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bCs/>
          <w:sz w:val="36"/>
          <w:szCs w:val="36"/>
          <w:lang w:val="en-US" w:eastAsia="zh-CN"/>
        </w:rPr>
      </w:pPr>
      <w:r>
        <w:rPr>
          <w:rFonts w:hint="eastAsia" w:ascii="宋体" w:hAnsi="宋体" w:eastAsia="宋体" w:cs="宋体"/>
          <w:b/>
          <w:bCs/>
          <w:color w:val="auto"/>
          <w:sz w:val="24"/>
          <w:szCs w:val="24"/>
        </w:rPr>
        <w:t>附件：申请资料填写格式</w:t>
      </w:r>
    </w:p>
    <w:p>
      <w:pPr>
        <w:pStyle w:val="3"/>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封面</w:t>
      </w:r>
    </w:p>
    <w:p>
      <w:pPr>
        <w:pStyle w:val="3"/>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lang w:eastAsia="zh-CN"/>
        </w:rPr>
        <w:t>江苏润城资产经营集团有限公司</w:t>
      </w:r>
    </w:p>
    <w:p>
      <w:pPr>
        <w:pStyle w:val="3"/>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eastAsia="宋体" w:cs="宋体"/>
          <w:color w:val="auto"/>
          <w:sz w:val="24"/>
          <w:szCs w:val="24"/>
        </w:rPr>
      </w:pPr>
    </w:p>
    <w:p>
      <w:pPr>
        <w:pStyle w:val="3"/>
        <w:keepNext w:val="0"/>
        <w:keepLines w:val="0"/>
        <w:pageBreakBefore w:val="0"/>
        <w:kinsoku/>
        <w:wordWrap/>
        <w:overflowPunct/>
        <w:topLinePunct w:val="0"/>
        <w:autoSpaceDE/>
        <w:autoSpaceDN/>
        <w:bidi w:val="0"/>
        <w:adjustRightInd/>
        <w:snapToGrid w:val="0"/>
        <w:spacing w:line="360" w:lineRule="auto"/>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申请入库业务类别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可多选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bl>
      <w:tblPr>
        <w:tblStyle w:val="7"/>
        <w:tblpPr w:leftFromText="180" w:rightFromText="180" w:vertAnchor="text" w:horzAnchor="page" w:tblpX="1820" w:tblpY="399"/>
        <w:tblOverlap w:val="never"/>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7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00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700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服务类</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7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2</w:t>
            </w:r>
          </w:p>
        </w:tc>
        <w:tc>
          <w:tcPr>
            <w:tcW w:w="700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工程类</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3</w:t>
            </w:r>
          </w:p>
        </w:tc>
        <w:tc>
          <w:tcPr>
            <w:tcW w:w="700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材料类 </w:t>
            </w:r>
            <w:r>
              <w:rPr>
                <w:rFonts w:hint="eastAsia" w:ascii="宋体" w:hAnsi="宋体" w:eastAsia="宋体" w:cs="宋体"/>
                <w:color w:val="auto"/>
                <w:sz w:val="24"/>
                <w:szCs w:val="24"/>
                <w:highlight w:val="none"/>
              </w:rPr>
              <w:t>□</w:t>
            </w:r>
          </w:p>
        </w:tc>
      </w:tr>
    </w:tbl>
    <w:p>
      <w:pPr>
        <w:pStyle w:val="3"/>
        <w:keepNext w:val="0"/>
        <w:keepLines w:val="0"/>
        <w:pageBreakBefore w:val="0"/>
        <w:kinsoku/>
        <w:wordWrap/>
        <w:overflowPunct/>
        <w:topLinePunct w:val="0"/>
        <w:autoSpaceDE/>
        <w:autoSpaceDN/>
        <w:bidi w:val="0"/>
        <w:adjustRightInd/>
        <w:snapToGrid w:val="0"/>
        <w:spacing w:line="360" w:lineRule="auto"/>
        <w:ind w:firstLine="0"/>
        <w:jc w:val="both"/>
        <w:textAlignment w:val="auto"/>
        <w:rPr>
          <w:rFonts w:hint="eastAsia" w:ascii="宋体" w:hAnsi="宋体" w:eastAsia="宋体" w:cs="宋体"/>
          <w:color w:val="auto"/>
          <w:sz w:val="24"/>
          <w:szCs w:val="24"/>
        </w:rPr>
      </w:pPr>
    </w:p>
    <w:p>
      <w:pPr>
        <w:pStyle w:val="3"/>
        <w:keepNext w:val="0"/>
        <w:keepLines w:val="0"/>
        <w:pageBreakBefore w:val="0"/>
        <w:kinsoku/>
        <w:wordWrap/>
        <w:overflowPunct/>
        <w:topLinePunct w:val="0"/>
        <w:autoSpaceDE/>
        <w:autoSpaceDN/>
        <w:bidi w:val="0"/>
        <w:adjustRightInd/>
        <w:snapToGrid w:val="0"/>
        <w:spacing w:line="360" w:lineRule="auto"/>
        <w:ind w:firstLine="0"/>
        <w:jc w:val="center"/>
        <w:textAlignment w:val="auto"/>
        <w:rPr>
          <w:rFonts w:hint="eastAsia" w:ascii="宋体" w:hAnsi="宋体" w:eastAsia="宋体" w:cs="宋体"/>
          <w:color w:val="auto"/>
          <w:sz w:val="24"/>
          <w:szCs w:val="24"/>
        </w:rPr>
      </w:pPr>
    </w:p>
    <w:p>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pPr>
        <w:pStyle w:val="2"/>
        <w:wordWrap w:val="0"/>
        <w:jc w:val="right"/>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pPr>
        <w:pStyle w:val="2"/>
        <w:spacing w:line="360" w:lineRule="auto"/>
        <w:rPr>
          <w:rFonts w:hint="eastAsia" w:ascii="宋体" w:hAnsi="宋体" w:eastAsia="宋体" w:cs="宋体"/>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numPr>
          <w:ilvl w:val="0"/>
          <w:numId w:val="1"/>
        </w:numPr>
        <w:spacing w:line="360" w:lineRule="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供应商</w:t>
      </w:r>
      <w:r>
        <w:rPr>
          <w:rFonts w:hint="eastAsia" w:ascii="宋体" w:hAnsi="宋体" w:eastAsia="宋体" w:cs="宋体"/>
          <w:b/>
          <w:bCs/>
          <w:sz w:val="24"/>
          <w:szCs w:val="24"/>
          <w:vertAlign w:val="baseline"/>
          <w:lang w:val="en-US" w:eastAsia="zh-CN"/>
        </w:rPr>
        <w:t>入库申请</w:t>
      </w:r>
      <w:r>
        <w:rPr>
          <w:rFonts w:hint="eastAsia" w:ascii="宋体" w:hAnsi="宋体" w:eastAsia="宋体" w:cs="宋体"/>
          <w:b/>
          <w:bCs/>
          <w:sz w:val="24"/>
          <w:szCs w:val="24"/>
          <w:vertAlign w:val="baseline"/>
          <w:lang w:eastAsia="zh-CN"/>
        </w:rPr>
        <w:t>表</w:t>
      </w:r>
    </w:p>
    <w:tbl>
      <w:tblPr>
        <w:tblStyle w:val="6"/>
        <w:tblW w:w="9351" w:type="dxa"/>
        <w:tblInd w:w="-249" w:type="dxa"/>
        <w:tblLayout w:type="fixed"/>
        <w:tblCellMar>
          <w:top w:w="0" w:type="dxa"/>
          <w:left w:w="108" w:type="dxa"/>
          <w:bottom w:w="0" w:type="dxa"/>
          <w:right w:w="108" w:type="dxa"/>
        </w:tblCellMar>
      </w:tblPr>
      <w:tblGrid>
        <w:gridCol w:w="1285"/>
        <w:gridCol w:w="3709"/>
        <w:gridCol w:w="1410"/>
        <w:gridCol w:w="2947"/>
      </w:tblGrid>
      <w:tr>
        <w:tblPrEx>
          <w:tblCellMar>
            <w:top w:w="0" w:type="dxa"/>
            <w:left w:w="108" w:type="dxa"/>
            <w:bottom w:w="0" w:type="dxa"/>
            <w:right w:w="108" w:type="dxa"/>
          </w:tblCellMar>
        </w:tblPrEx>
        <w:trPr>
          <w:trHeight w:val="606" w:hRule="atLeast"/>
        </w:trPr>
        <w:tc>
          <w:tcPr>
            <w:tcW w:w="12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单位全称（</w:t>
            </w:r>
            <w:r>
              <w:rPr>
                <w:rFonts w:hint="eastAsia" w:ascii="宋体" w:hAnsi="宋体" w:eastAsia="宋体" w:cs="宋体"/>
                <w:kern w:val="0"/>
                <w:sz w:val="24"/>
                <w:lang w:val="en-US" w:eastAsia="zh-CN"/>
              </w:rPr>
              <w:t>盖章</w:t>
            </w:r>
            <w:r>
              <w:rPr>
                <w:rFonts w:hint="eastAsia" w:ascii="宋体" w:hAnsi="宋体" w:eastAsia="宋体" w:cs="宋体"/>
                <w:kern w:val="0"/>
                <w:sz w:val="24"/>
                <w:lang w:eastAsia="zh-CN"/>
              </w:rPr>
              <w:t>）</w:t>
            </w:r>
          </w:p>
        </w:tc>
        <w:tc>
          <w:tcPr>
            <w:tcW w:w="806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999" w:hRule="atLeast"/>
        </w:trPr>
        <w:tc>
          <w:tcPr>
            <w:tcW w:w="128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注册资本</w:t>
            </w:r>
          </w:p>
        </w:tc>
        <w:tc>
          <w:tcPr>
            <w:tcW w:w="3709"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c>
          <w:tcPr>
            <w:tcW w:w="14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统一社会信用代码</w:t>
            </w:r>
          </w:p>
        </w:tc>
        <w:tc>
          <w:tcPr>
            <w:tcW w:w="294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894" w:hRule="atLeast"/>
        </w:trPr>
        <w:tc>
          <w:tcPr>
            <w:tcW w:w="128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办公地址</w:t>
            </w:r>
          </w:p>
        </w:tc>
        <w:tc>
          <w:tcPr>
            <w:tcW w:w="37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c>
          <w:tcPr>
            <w:tcW w:w="141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纳税人</w:t>
            </w:r>
          </w:p>
          <w:p>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资格</w:t>
            </w:r>
          </w:p>
        </w:tc>
        <w:tc>
          <w:tcPr>
            <w:tcW w:w="294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1029" w:hRule="atLeast"/>
        </w:trPr>
        <w:tc>
          <w:tcPr>
            <w:tcW w:w="128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法人代表人</w:t>
            </w:r>
          </w:p>
        </w:tc>
        <w:tc>
          <w:tcPr>
            <w:tcW w:w="37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1034" w:hRule="atLeast"/>
        </w:trPr>
        <w:tc>
          <w:tcPr>
            <w:tcW w:w="128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联系人</w:t>
            </w:r>
          </w:p>
        </w:tc>
        <w:tc>
          <w:tcPr>
            <w:tcW w:w="3709"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1829" w:hRule="atLeast"/>
        </w:trPr>
        <w:tc>
          <w:tcPr>
            <w:tcW w:w="128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营业范围</w:t>
            </w:r>
          </w:p>
        </w:tc>
        <w:tc>
          <w:tcPr>
            <w:tcW w:w="806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r>
        <w:tblPrEx>
          <w:tblCellMar>
            <w:top w:w="0" w:type="dxa"/>
            <w:left w:w="108" w:type="dxa"/>
            <w:bottom w:w="0" w:type="dxa"/>
            <w:right w:w="108" w:type="dxa"/>
          </w:tblCellMar>
        </w:tblPrEx>
        <w:trPr>
          <w:trHeight w:val="1829" w:hRule="atLeast"/>
        </w:trPr>
        <w:tc>
          <w:tcPr>
            <w:tcW w:w="1285"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eastAsia="zh-CN"/>
              </w:rPr>
              <w:t>近三年主要业绩</w:t>
            </w:r>
          </w:p>
        </w:tc>
        <w:tc>
          <w:tcPr>
            <w:tcW w:w="8066"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rPr>
            </w:pPr>
          </w:p>
        </w:tc>
      </w:tr>
    </w:tbl>
    <w:p>
      <w:pPr>
        <w:pStyle w:val="2"/>
        <w:numPr>
          <w:ilvl w:val="0"/>
          <w:numId w:val="1"/>
        </w:numPr>
        <w:spacing w:line="360" w:lineRule="auto"/>
        <w:rPr>
          <w:rFonts w:hint="eastAsia" w:ascii="宋体" w:hAnsi="宋体" w:eastAsia="宋体" w:cs="宋体"/>
          <w:lang w:val="en-US" w:eastAsia="zh-CN"/>
        </w:rPr>
        <w:sectPr>
          <w:pgSz w:w="11906" w:h="16838"/>
          <w:pgMar w:top="1440" w:right="1800" w:bottom="1440" w:left="1800" w:header="851" w:footer="992" w:gutter="0"/>
          <w:pgNumType w:fmt="decimal"/>
          <w:cols w:space="425" w:num="1"/>
          <w:docGrid w:type="lines" w:linePitch="312" w:charSpace="0"/>
        </w:sect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2.资格证明文件</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资格声明函</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eastAsia="zh-CN"/>
        </w:rPr>
        <w:t>江苏润城资产经营集团有限公司</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我公司参与</w:t>
      </w:r>
      <w:r>
        <w:rPr>
          <w:rFonts w:hint="eastAsia" w:ascii="宋体" w:hAnsi="宋体" w:eastAsia="宋体" w:cs="宋体"/>
          <w:sz w:val="24"/>
          <w:szCs w:val="24"/>
          <w:lang w:eastAsia="zh-CN"/>
        </w:rPr>
        <w:t>江苏润城资产经营集团有限公司</w:t>
      </w:r>
      <w:r>
        <w:rPr>
          <w:rFonts w:hint="eastAsia" w:ascii="宋体" w:hAnsi="宋体" w:eastAsia="宋体" w:cs="宋体"/>
          <w:sz w:val="24"/>
          <w:szCs w:val="24"/>
        </w:rPr>
        <w:t xml:space="preserve">供应商入库评审活动，现郑重声明： </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我方为本次入库所提交的所有证明其合格和资格的文件是真实的和正确的，并愿为其真实性和正确性承担法律责任；</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我方是依法注册的法人或其他组织，在法律上、财务上和运作上完全独立于</w:t>
      </w:r>
      <w:r>
        <w:rPr>
          <w:rFonts w:hint="eastAsia" w:ascii="宋体" w:hAnsi="宋体" w:eastAsia="宋体" w:cs="宋体"/>
          <w:sz w:val="24"/>
          <w:szCs w:val="24"/>
          <w:lang w:eastAsia="zh-CN"/>
        </w:rPr>
        <w:t>江苏润城资产经营集团有限公司</w:t>
      </w:r>
      <w:r>
        <w:rPr>
          <w:rFonts w:hint="eastAsia" w:ascii="宋体" w:hAnsi="宋体" w:eastAsia="宋体" w:cs="宋体"/>
          <w:sz w:val="24"/>
          <w:szCs w:val="24"/>
        </w:rPr>
        <w:t>；</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我方</w:t>
      </w:r>
      <w:r>
        <w:rPr>
          <w:rFonts w:hint="eastAsia" w:ascii="宋体" w:hAnsi="宋体" w:eastAsia="宋体" w:cs="宋体"/>
          <w:sz w:val="24"/>
          <w:szCs w:val="24"/>
        </w:rPr>
        <w:t>未被列入“信用中国”（www.creditchina.gov.cn）和“中国政府采购网”网站（www.ccgp.gov.cn）中的失信被执行人、重大税收违法案件当事人名单、政府采购严重违法失信行为记录名单（附上</w:t>
      </w:r>
      <w:r>
        <w:rPr>
          <w:rFonts w:hint="eastAsia" w:ascii="宋体" w:hAnsi="宋体" w:eastAsia="宋体" w:cs="宋体"/>
          <w:sz w:val="24"/>
          <w:szCs w:val="24"/>
          <w:lang w:eastAsia="zh-CN"/>
        </w:rPr>
        <w:t>相关页面截图</w:t>
      </w:r>
      <w:r>
        <w:rPr>
          <w:rFonts w:hint="eastAsia" w:ascii="宋体" w:hAnsi="宋体" w:eastAsia="宋体" w:cs="宋体"/>
          <w:sz w:val="24"/>
          <w:szCs w:val="24"/>
        </w:rPr>
        <w:t>）；</w:t>
      </w:r>
    </w:p>
    <w:p>
      <w:pPr>
        <w:keepNext w:val="0"/>
        <w:keepLines w:val="0"/>
        <w:pageBreakBefore w:val="0"/>
        <w:numPr>
          <w:ilvl w:val="0"/>
          <w:numId w:val="2"/>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我方承诺具备承担相应质量、安全、经济风险的能力；</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我司所填报的信息资料均真实有效，重要信息如有更新修改将及时书面告知贵司。</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积极参与符合条件的贵司项目投标。</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参与竟价投标时，遵守招投标管理的各项规定，绝不围标、串标，绝不超限价或进行不平衡报价。</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如中标承接贵司的项目，将由我司直营，绝不交由挂靠队伍承接或者非法转包第三方。</w:t>
      </w:r>
    </w:p>
    <w:p>
      <w:pPr>
        <w:numPr>
          <w:ilvl w:val="0"/>
          <w:numId w:val="2"/>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接受贵司的付款方式，保证项目资金专款专用，绝不拖欠供货商货款和民工工资。</w:t>
      </w:r>
    </w:p>
    <w:p>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如有违反以上承诺，愿接受贵司的相关处理。</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pPr>
        <w:spacing w:line="24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pPr>
        <w:pStyle w:val="2"/>
        <w:wordWrap w:val="0"/>
        <w:spacing w:line="240" w:lineRule="auto"/>
        <w:jc w:val="right"/>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pPr>
        <w:spacing w:line="24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pPr>
        <w:pStyle w:val="2"/>
        <w:spacing w:line="360" w:lineRule="auto"/>
        <w:rPr>
          <w:rFonts w:hint="eastAsia" w:ascii="宋体" w:hAnsi="宋体" w:eastAsia="宋体" w:cs="宋体"/>
          <w:lang w:val="en-US" w:eastAsia="zh-CN"/>
        </w:rPr>
        <w:sectPr>
          <w:pgSz w:w="11906" w:h="16838"/>
          <w:pgMar w:top="1440" w:right="1800" w:bottom="1440" w:left="1800" w:header="851" w:footer="992" w:gutter="0"/>
          <w:pgNumType w:fmt="decimal"/>
          <w:cols w:space="425" w:num="1"/>
          <w:docGrid w:type="lines" w:linePitch="312" w:charSpace="0"/>
        </w:sectPr>
      </w:pPr>
    </w:p>
    <w:p>
      <w:pPr>
        <w:spacing w:line="360" w:lineRule="auto"/>
        <w:rPr>
          <w:rFonts w:hint="eastAsia" w:ascii="宋体" w:hAnsi="宋体" w:eastAsia="宋体" w:cs="宋体"/>
          <w:lang w:val="en-US" w:eastAsia="zh-CN"/>
        </w:rPr>
      </w:pP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授权委托书</w:t>
      </w:r>
    </w:p>
    <w:p>
      <w:pPr>
        <w:spacing w:line="360" w:lineRule="auto"/>
        <w:jc w:val="center"/>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江苏润城资产经营集团有限公司  </w:t>
      </w:r>
    </w:p>
    <w:p>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法定代表人，现授权我公司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）作为我公司合法代理人，以我公司名义并代表我公司全权处理与贵司相关的合作事宜，</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处理与之相关的一切事务所实施的行为，均具有法律效力，我公司全部予以承认。本委托书有效期自委托人盖章之日起至与贵公司合作项目的一切事务完成止或公司另行委托其他代理人止。代理人无转委托权，特此委托。</w:t>
      </w:r>
    </w:p>
    <w:p>
      <w:pPr>
        <w:spacing w:line="360" w:lineRule="auto"/>
        <w:ind w:firstLine="420" w:firstLineChars="0"/>
        <w:rPr>
          <w:rFonts w:hint="eastAsia" w:ascii="宋体" w:hAnsi="宋体" w:eastAsia="宋体" w:cs="宋体"/>
          <w:sz w:val="24"/>
          <w:szCs w:val="24"/>
          <w:u w:val="none"/>
          <w:lang w:val="en-US" w:eastAsia="zh-CN"/>
        </w:rPr>
      </w:pPr>
    </w:p>
    <w:p>
      <w:pPr>
        <w:spacing w:line="360" w:lineRule="auto"/>
        <w:ind w:firstLine="420" w:firstLineChars="0"/>
        <w:rPr>
          <w:rFonts w:hint="eastAsia" w:ascii="宋体" w:hAnsi="宋体" w:eastAsia="宋体" w:cs="宋体"/>
          <w:sz w:val="24"/>
          <w:szCs w:val="24"/>
          <w:u w:val="none"/>
          <w:lang w:val="en-US" w:eastAsia="zh-CN"/>
        </w:rPr>
      </w:pPr>
    </w:p>
    <w:p>
      <w:pPr>
        <w:spacing w:line="24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pPr>
        <w:pStyle w:val="2"/>
        <w:wordWrap w:val="0"/>
        <w:spacing w:line="240" w:lineRule="auto"/>
        <w:jc w:val="right"/>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pPr>
        <w:spacing w:line="24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pPr>
        <w:spacing w:line="360" w:lineRule="auto"/>
        <w:rPr>
          <w:rFonts w:hint="eastAsia" w:ascii="宋体" w:hAnsi="宋体" w:eastAsia="宋体" w:cs="宋体"/>
          <w:lang w:val="en-US" w:eastAsia="zh-CN"/>
        </w:rPr>
      </w:pPr>
    </w:p>
    <w:p>
      <w:pPr>
        <w:spacing w:line="360" w:lineRule="auto"/>
        <w:rPr>
          <w:rFonts w:hint="eastAsia" w:ascii="宋体" w:hAnsi="宋体" w:eastAsia="宋体" w:cs="宋体"/>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3.公司简介</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（格式自拟）</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4.营业执照及开户许可证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5.相关资质证书</w:t>
      </w:r>
    </w:p>
    <w:tbl>
      <w:tblPr>
        <w:tblStyle w:val="6"/>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证书编号</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资质等级</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有效期</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6.</w:t>
      </w:r>
      <w:r>
        <w:rPr>
          <w:rFonts w:hint="eastAsia" w:ascii="宋体" w:hAnsi="宋体" w:eastAsia="宋体" w:cs="宋体"/>
          <w:b/>
          <w:bCs/>
          <w:sz w:val="24"/>
          <w:szCs w:val="24"/>
          <w:vertAlign w:val="baseline"/>
          <w:lang w:val="en-US" w:eastAsia="zh-CN"/>
        </w:rPr>
        <w:t>相关业绩证明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近三年主要相关项目业绩一览表</w:t>
      </w:r>
    </w:p>
    <w:tbl>
      <w:tblPr>
        <w:tblStyle w:val="6"/>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合作</w:t>
            </w:r>
            <w:r>
              <w:rPr>
                <w:rFonts w:hint="eastAsia" w:ascii="宋体" w:hAnsi="宋体" w:eastAsia="宋体" w:cs="宋体"/>
                <w:b/>
                <w:bCs/>
                <w:sz w:val="21"/>
                <w:szCs w:val="21"/>
                <w:vertAlign w:val="baseline"/>
                <w:lang w:val="en-US" w:eastAsia="zh-CN"/>
              </w:rPr>
              <w:t>单位名称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项目时间</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金额</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sz w:val="24"/>
          <w:szCs w:val="24"/>
          <w:vertAlign w:val="baseline"/>
          <w:lang w:val="en-US" w:eastAsia="zh-CN"/>
        </w:rPr>
      </w:pPr>
      <w:bookmarkStart w:id="0" w:name="OLE_LINK1"/>
    </w:p>
    <w:bookmarkEnd w:id="0"/>
    <w:p>
      <w:pPr>
        <w:pStyle w:val="2"/>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40D3"/>
    <w:multiLevelType w:val="singleLevel"/>
    <w:tmpl w:val="84C640D3"/>
    <w:lvl w:ilvl="0" w:tentative="0">
      <w:start w:val="1"/>
      <w:numFmt w:val="decimal"/>
      <w:lvlText w:val="%1."/>
      <w:lvlJc w:val="left"/>
      <w:pPr>
        <w:tabs>
          <w:tab w:val="left" w:pos="312"/>
        </w:tabs>
      </w:pPr>
    </w:lvl>
  </w:abstractNum>
  <w:abstractNum w:abstractNumId="1">
    <w:nsid w:val="1FAE26B2"/>
    <w:multiLevelType w:val="singleLevel"/>
    <w:tmpl w:val="1FAE26B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000000"/>
    <w:rsid w:val="0087167F"/>
    <w:rsid w:val="053C08A6"/>
    <w:rsid w:val="07672E8A"/>
    <w:rsid w:val="0B4A478E"/>
    <w:rsid w:val="0FBB1DF2"/>
    <w:rsid w:val="114F6140"/>
    <w:rsid w:val="13BE6451"/>
    <w:rsid w:val="149C6599"/>
    <w:rsid w:val="15B4551D"/>
    <w:rsid w:val="190F0FBB"/>
    <w:rsid w:val="198F3627"/>
    <w:rsid w:val="1A56424C"/>
    <w:rsid w:val="1A8F44BC"/>
    <w:rsid w:val="1F0A5541"/>
    <w:rsid w:val="224240A7"/>
    <w:rsid w:val="25AF5C4D"/>
    <w:rsid w:val="2E4044FA"/>
    <w:rsid w:val="34D16D92"/>
    <w:rsid w:val="36A21135"/>
    <w:rsid w:val="38D57552"/>
    <w:rsid w:val="39A14F85"/>
    <w:rsid w:val="3A4B6C9E"/>
    <w:rsid w:val="3B4034AB"/>
    <w:rsid w:val="3C76797B"/>
    <w:rsid w:val="4086311B"/>
    <w:rsid w:val="423245EB"/>
    <w:rsid w:val="474451A1"/>
    <w:rsid w:val="49A92564"/>
    <w:rsid w:val="4A5E068C"/>
    <w:rsid w:val="4B78382A"/>
    <w:rsid w:val="51A55C5D"/>
    <w:rsid w:val="51AA39A8"/>
    <w:rsid w:val="55CE4F47"/>
    <w:rsid w:val="59EA6DB2"/>
    <w:rsid w:val="5B5163B3"/>
    <w:rsid w:val="5E240A49"/>
    <w:rsid w:val="5E6350B0"/>
    <w:rsid w:val="601D3D7D"/>
    <w:rsid w:val="62A410A0"/>
    <w:rsid w:val="67C12E69"/>
    <w:rsid w:val="6A062000"/>
    <w:rsid w:val="6BD61FBC"/>
    <w:rsid w:val="6C40305C"/>
    <w:rsid w:val="716D3CED"/>
    <w:rsid w:val="73FF0247"/>
    <w:rsid w:val="76992564"/>
    <w:rsid w:val="7DB3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1003</Words>
  <Characters>1049</Characters>
  <Lines>0</Lines>
  <Paragraphs>0</Paragraphs>
  <TotalTime>3</TotalTime>
  <ScaleCrop>false</ScaleCrop>
  <LinksUpToDate>false</LinksUpToDate>
  <CharactersWithSpaces>1279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2023-04-03T01:27:00Z</dcterms:created>
  <dc:creator>rccg11</dc:creator>
  <cp:lastModifiedBy>言笑晏晏</cp:lastModifiedBy>
  <cp:lastPrinted>2023-08-30T08:31:39Z</cp:lastPrinted>
  <dcterms:modified xsi:type="dcterms:W3CDTF">2023-08-30T08:31:44Z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4F20E6469D734A43BCC2CE5859DE9DBA</vt:lpwstr>
  </property>
</Properties>
</file>