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微软雅黑" w:hAnsi="微软雅黑" w:eastAsia="微软雅黑" w:cs="微软雅黑"/>
          <w:b/>
          <w:bCs/>
          <w:i w:val="0"/>
          <w:iCs w:val="0"/>
          <w:caps w:val="0"/>
          <w:color w:val="262626"/>
          <w:spacing w:val="0"/>
          <w:sz w:val="30"/>
          <w:szCs w:val="30"/>
          <w:shd w:val="clear" w:fill="F7F7F7"/>
          <w:lang w:val="en-US" w:eastAsia="zh-CN"/>
        </w:rPr>
      </w:pPr>
      <w:bookmarkStart w:id="1" w:name="_GoBack"/>
      <w:bookmarkEnd w:id="1"/>
      <w:r>
        <w:rPr>
          <w:rFonts w:hint="eastAsia" w:ascii="微软雅黑" w:hAnsi="微软雅黑" w:eastAsia="微软雅黑" w:cs="微软雅黑"/>
          <w:b/>
          <w:bCs/>
          <w:i w:val="0"/>
          <w:iCs w:val="0"/>
          <w:caps w:val="0"/>
          <w:color w:val="262626"/>
          <w:spacing w:val="0"/>
          <w:sz w:val="36"/>
          <w:szCs w:val="36"/>
          <w:shd w:val="clear" w:fill="F7F7F7"/>
          <w:lang w:val="en-US" w:eastAsia="zh-CN"/>
        </w:rPr>
        <w:t xml:space="preserve">江苏润微科技产业园B3栋变压器采购及安装项目        </w:t>
      </w:r>
      <w:r>
        <w:rPr>
          <w:rFonts w:hint="eastAsia" w:ascii="微软雅黑" w:hAnsi="微软雅黑" w:eastAsia="微软雅黑" w:cs="微软雅黑"/>
          <w:b/>
          <w:bCs/>
          <w:i w:val="0"/>
          <w:iCs w:val="0"/>
          <w:caps w:val="0"/>
          <w:color w:val="262626"/>
          <w:spacing w:val="0"/>
          <w:sz w:val="30"/>
          <w:szCs w:val="30"/>
          <w:shd w:val="clear" w:fill="F7F7F7"/>
          <w:lang w:val="en-US" w:eastAsia="zh-CN"/>
        </w:rPr>
        <w:t xml:space="preserve">   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rPr>
      </w:pPr>
      <w:r>
        <w:rPr>
          <w:rStyle w:val="6"/>
          <w:rFonts w:hint="eastAsia" w:ascii="Arial" w:hAnsi="Arial" w:eastAsia="微软雅黑" w:cs="Arial"/>
          <w:i w:val="0"/>
          <w:iCs w:val="0"/>
          <w:caps w:val="0"/>
          <w:color w:val="262626"/>
          <w:spacing w:val="0"/>
          <w:sz w:val="24"/>
          <w:szCs w:val="24"/>
          <w:shd w:val="clear" w:fill="F7F7F7"/>
          <w:lang w:val="en-US" w:eastAsia="zh-CN"/>
        </w:rPr>
        <w:t>一</w:t>
      </w:r>
      <w:r>
        <w:rPr>
          <w:rStyle w:val="6"/>
          <w:rFonts w:hint="eastAsia" w:ascii="Arial" w:hAnsi="Arial" w:eastAsia="微软雅黑" w:cs="Arial"/>
          <w:i w:val="0"/>
          <w:iCs w:val="0"/>
          <w:caps w:val="0"/>
          <w:color w:val="262626"/>
          <w:spacing w:val="0"/>
          <w:sz w:val="24"/>
          <w:szCs w:val="24"/>
          <w:shd w:val="clear" w:fill="F7F7F7"/>
        </w:rPr>
        <w:t>. 招标条件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left="0" w:right="0" w:firstLine="420"/>
        <w:textAlignment w:val="auto"/>
        <w:rPr>
          <w:rFonts w:hint="default" w:ascii="Arial" w:hAnsi="Arial" w:eastAsia="微软雅黑" w:cs="Arial"/>
          <w:i w:val="0"/>
          <w:iCs w:val="0"/>
          <w:caps w:val="0"/>
          <w:color w:val="262626"/>
          <w:spacing w:val="0"/>
          <w:sz w:val="24"/>
          <w:szCs w:val="24"/>
          <w:shd w:val="clear" w:fill="F7F7F7"/>
        </w:rPr>
      </w:pPr>
      <w:r>
        <w:rPr>
          <w:rFonts w:hint="eastAsia" w:ascii="Arial" w:hAnsi="Arial" w:eastAsia="微软雅黑" w:cs="Arial"/>
          <w:i w:val="0"/>
          <w:iCs w:val="0"/>
          <w:caps w:val="0"/>
          <w:color w:val="262626"/>
          <w:spacing w:val="0"/>
          <w:sz w:val="24"/>
          <w:szCs w:val="24"/>
          <w:shd w:val="clear" w:fill="F7F7F7"/>
        </w:rPr>
        <w:t>本招标项目 </w:t>
      </w:r>
      <w:r>
        <w:rPr>
          <w:rFonts w:hint="eastAsia" w:ascii="Arial" w:hAnsi="Arial" w:eastAsia="微软雅黑" w:cs="Arial"/>
          <w:i w:val="0"/>
          <w:iCs w:val="0"/>
          <w:caps w:val="0"/>
          <w:color w:val="262626"/>
          <w:spacing w:val="0"/>
          <w:sz w:val="24"/>
          <w:szCs w:val="24"/>
          <w:u w:val="single"/>
          <w:shd w:val="clear" w:fill="F7F7F7"/>
          <w:lang w:val="en-US" w:eastAsia="zh-CN"/>
        </w:rPr>
        <w:t>江苏润微科技产业园B3栋变压器采购及安装项目</w:t>
      </w:r>
      <w:r>
        <w:rPr>
          <w:rFonts w:hint="eastAsia" w:ascii="Arial" w:hAnsi="Arial" w:eastAsia="微软雅黑" w:cs="Arial"/>
          <w:i w:val="0"/>
          <w:iCs w:val="0"/>
          <w:caps w:val="0"/>
          <w:color w:val="262626"/>
          <w:spacing w:val="0"/>
          <w:sz w:val="24"/>
          <w:szCs w:val="24"/>
          <w:u w:val="single"/>
          <w:shd w:val="clear" w:fill="F7F7F7"/>
        </w:rPr>
        <w:t> </w:t>
      </w:r>
      <w:r>
        <w:rPr>
          <w:rFonts w:hint="eastAsia" w:ascii="Arial" w:hAnsi="Arial" w:eastAsia="微软雅黑" w:cs="Arial"/>
          <w:i w:val="0"/>
          <w:iCs w:val="0"/>
          <w:caps w:val="0"/>
          <w:color w:val="262626"/>
          <w:spacing w:val="0"/>
          <w:sz w:val="24"/>
          <w:szCs w:val="24"/>
          <w:shd w:val="clear" w:fill="F7F7F7"/>
        </w:rPr>
        <w:t> </w:t>
      </w:r>
      <w:r>
        <w:rPr>
          <w:rFonts w:hint="eastAsia" w:ascii="Arial" w:hAnsi="Arial" w:eastAsia="微软雅黑" w:cs="Arial"/>
          <w:i w:val="0"/>
          <w:iCs w:val="0"/>
          <w:caps w:val="0"/>
          <w:color w:val="262626"/>
          <w:spacing w:val="0"/>
          <w:sz w:val="24"/>
          <w:szCs w:val="24"/>
          <w:shd w:val="clear" w:fill="F7F7F7"/>
          <w:lang w:eastAsia="zh-CN"/>
        </w:rPr>
        <w:t>，</w:t>
      </w:r>
      <w:r>
        <w:rPr>
          <w:rFonts w:hint="eastAsia" w:ascii="Arial" w:hAnsi="Arial" w:eastAsia="微软雅黑" w:cs="Arial"/>
          <w:i w:val="0"/>
          <w:iCs w:val="0"/>
          <w:caps w:val="0"/>
          <w:color w:val="262626"/>
          <w:spacing w:val="0"/>
          <w:sz w:val="24"/>
          <w:szCs w:val="24"/>
          <w:shd w:val="clear" w:fill="F7F7F7"/>
        </w:rPr>
        <w:t>项目业主为 </w:t>
      </w:r>
      <w:r>
        <w:rPr>
          <w:rFonts w:hint="eastAsia" w:ascii="Arial" w:hAnsi="Arial" w:eastAsia="微软雅黑" w:cs="Arial"/>
          <w:i w:val="0"/>
          <w:iCs w:val="0"/>
          <w:caps w:val="0"/>
          <w:color w:val="262626"/>
          <w:spacing w:val="0"/>
          <w:sz w:val="24"/>
          <w:szCs w:val="24"/>
          <w:u w:val="single"/>
          <w:shd w:val="clear" w:fill="F7F7F7"/>
          <w:lang w:val="en-US" w:eastAsia="zh-CN"/>
        </w:rPr>
        <w:t>邳州市陇海城乡开发建设有限公司</w:t>
      </w:r>
      <w:r>
        <w:rPr>
          <w:rFonts w:hint="eastAsia" w:ascii="Arial" w:hAnsi="Arial" w:eastAsia="微软雅黑" w:cs="Arial"/>
          <w:i w:val="0"/>
          <w:iCs w:val="0"/>
          <w:caps w:val="0"/>
          <w:color w:val="262626"/>
          <w:spacing w:val="0"/>
          <w:sz w:val="24"/>
          <w:szCs w:val="24"/>
          <w:u w:val="single"/>
          <w:shd w:val="clear" w:fill="F7F7F7"/>
        </w:rPr>
        <w:t> </w:t>
      </w:r>
      <w:r>
        <w:rPr>
          <w:rFonts w:hint="eastAsia" w:ascii="Arial" w:hAnsi="Arial" w:eastAsia="微软雅黑" w:cs="Arial"/>
          <w:i w:val="0"/>
          <w:iCs w:val="0"/>
          <w:caps w:val="0"/>
          <w:color w:val="262626"/>
          <w:spacing w:val="0"/>
          <w:sz w:val="24"/>
          <w:szCs w:val="24"/>
          <w:shd w:val="clear" w:fill="F7F7F7"/>
          <w:lang w:eastAsia="zh-CN"/>
        </w:rPr>
        <w:t>。</w:t>
      </w:r>
      <w:r>
        <w:rPr>
          <w:rFonts w:hint="eastAsia" w:ascii="Arial" w:hAnsi="Arial" w:eastAsia="微软雅黑" w:cs="Arial"/>
          <w:i w:val="0"/>
          <w:iCs w:val="0"/>
          <w:caps w:val="0"/>
          <w:color w:val="262626"/>
          <w:spacing w:val="0"/>
          <w:sz w:val="24"/>
          <w:szCs w:val="24"/>
          <w:shd w:val="clear" w:fill="F7F7F7"/>
        </w:rPr>
        <w:t>项目</w:t>
      </w:r>
      <w:r>
        <w:rPr>
          <w:rFonts w:hint="eastAsia" w:ascii="Arial" w:hAnsi="Arial" w:eastAsia="微软雅黑" w:cs="Arial"/>
          <w:i w:val="0"/>
          <w:iCs w:val="0"/>
          <w:caps w:val="0"/>
          <w:color w:val="262626"/>
          <w:spacing w:val="0"/>
          <w:sz w:val="24"/>
          <w:szCs w:val="24"/>
          <w:shd w:val="clear" w:fill="F7F7F7"/>
          <w:lang w:val="en-US" w:eastAsia="zh-CN"/>
        </w:rPr>
        <w:t>资金</w:t>
      </w:r>
      <w:r>
        <w:rPr>
          <w:rFonts w:hint="eastAsia" w:ascii="Arial" w:hAnsi="Arial" w:eastAsia="微软雅黑" w:cs="Arial"/>
          <w:i w:val="0"/>
          <w:iCs w:val="0"/>
          <w:caps w:val="0"/>
          <w:color w:val="262626"/>
          <w:spacing w:val="0"/>
          <w:sz w:val="24"/>
          <w:szCs w:val="24"/>
          <w:shd w:val="clear" w:fill="F7F7F7"/>
        </w:rPr>
        <w:t>已</w:t>
      </w:r>
      <w:r>
        <w:rPr>
          <w:rFonts w:hint="eastAsia" w:ascii="Arial" w:hAnsi="Arial" w:eastAsia="微软雅黑" w:cs="Arial"/>
          <w:i w:val="0"/>
          <w:iCs w:val="0"/>
          <w:caps w:val="0"/>
          <w:color w:val="262626"/>
          <w:spacing w:val="0"/>
          <w:sz w:val="24"/>
          <w:szCs w:val="24"/>
          <w:shd w:val="clear" w:fill="F7F7F7"/>
          <w:lang w:val="en-US" w:eastAsia="zh-CN"/>
        </w:rPr>
        <w:t>落实，</w:t>
      </w:r>
      <w:r>
        <w:rPr>
          <w:rFonts w:hint="eastAsia" w:ascii="Arial" w:hAnsi="Arial" w:eastAsia="微软雅黑" w:cs="Arial"/>
          <w:i w:val="0"/>
          <w:iCs w:val="0"/>
          <w:caps w:val="0"/>
          <w:color w:val="262626"/>
          <w:spacing w:val="0"/>
          <w:sz w:val="24"/>
          <w:szCs w:val="24"/>
          <w:shd w:val="clear" w:fill="F7F7F7"/>
        </w:rPr>
        <w:t>具备招标条件，现对该项目 </w:t>
      </w:r>
      <w:r>
        <w:rPr>
          <w:rFonts w:hint="eastAsia" w:ascii="Arial" w:hAnsi="Arial" w:eastAsia="微软雅黑" w:cs="Arial"/>
          <w:i w:val="0"/>
          <w:iCs w:val="0"/>
          <w:caps w:val="0"/>
          <w:color w:val="262626"/>
          <w:spacing w:val="0"/>
          <w:sz w:val="24"/>
          <w:szCs w:val="24"/>
          <w:u w:val="single"/>
          <w:shd w:val="clear" w:fill="F7F7F7"/>
          <w:lang w:val="en-US" w:eastAsia="zh-CN"/>
        </w:rPr>
        <w:t>江苏润微科技产业园B3栋变压器采购及安装项目</w:t>
      </w:r>
      <w:r>
        <w:rPr>
          <w:rFonts w:hint="eastAsia" w:ascii="Arial" w:hAnsi="Arial" w:eastAsia="微软雅黑" w:cs="Arial"/>
          <w:i w:val="0"/>
          <w:iCs w:val="0"/>
          <w:caps w:val="0"/>
          <w:color w:val="262626"/>
          <w:spacing w:val="0"/>
          <w:sz w:val="24"/>
          <w:szCs w:val="24"/>
          <w:shd w:val="clear" w:fill="F7F7F7"/>
        </w:rPr>
        <w:t>  进行招标，特邀请有兴趣的潜在投标人参加投标。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rPr>
      </w:pPr>
      <w:r>
        <w:rPr>
          <w:rStyle w:val="6"/>
          <w:rFonts w:hint="eastAsia" w:ascii="Arial" w:hAnsi="Arial" w:eastAsia="微软雅黑" w:cs="Arial"/>
          <w:i w:val="0"/>
          <w:iCs w:val="0"/>
          <w:caps w:val="0"/>
          <w:color w:val="262626"/>
          <w:spacing w:val="0"/>
          <w:sz w:val="24"/>
          <w:szCs w:val="24"/>
          <w:shd w:val="clear" w:fill="F7F7F7"/>
          <w:lang w:val="en-US" w:eastAsia="zh-CN"/>
        </w:rPr>
        <w:t>二</w:t>
      </w:r>
      <w:r>
        <w:rPr>
          <w:rStyle w:val="6"/>
          <w:rFonts w:hint="eastAsia" w:ascii="Arial" w:hAnsi="Arial" w:eastAsia="微软雅黑" w:cs="Arial"/>
          <w:i w:val="0"/>
          <w:iCs w:val="0"/>
          <w:caps w:val="0"/>
          <w:color w:val="262626"/>
          <w:spacing w:val="0"/>
          <w:sz w:val="24"/>
          <w:szCs w:val="24"/>
          <w:shd w:val="clear" w:fill="F7F7F7"/>
        </w:rPr>
        <w:t>. 工程概况与招标范围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1.建设地点：邳州市太湖大道与富民路交叉口北360米。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2.建设规模：B3栋工业厂房变压器（400KVA）成套设备、配套电缆及电缆沟等安装工程，具体工程量清单见附件；最高限价298515.61元，工期20天。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3.招标范围：</w:t>
      </w:r>
      <w:bookmarkStart w:id="0" w:name="_Toc498006634"/>
      <w:bookmarkEnd w:id="0"/>
      <w:r>
        <w:rPr>
          <w:rFonts w:hint="eastAsia" w:ascii="Arial" w:hAnsi="Arial" w:eastAsia="微软雅黑" w:cs="Arial"/>
          <w:i w:val="0"/>
          <w:iCs w:val="0"/>
          <w:caps w:val="0"/>
          <w:color w:val="262626"/>
          <w:spacing w:val="0"/>
          <w:sz w:val="24"/>
          <w:szCs w:val="24"/>
          <w:shd w:val="clear" w:fill="F7F7F7"/>
          <w:lang w:val="en-US" w:eastAsia="zh-CN"/>
        </w:rPr>
        <w:t>润微科技产业园B3栋工业厂房变压器（400KVA）成套设备、配套电缆及电缆沟等安装工程，具体详见格式五工程量清单全部内容。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包括并不限于：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变压器设备价、电线电缆等材料价（由中标人提供样册、品牌等，招标人选定，相关费用均含在本次报价中）、出图和方案设计、全过程变压器安装费、地面拆除和电缆沟施工费用、设备基础和地面施工费用、辅材及人工机械费、电缆敷设费用、变压器基础及接地费用、随机备品备件费、随机专用工具费、安装检修易耗品费、设备包装运杂费、装卸费、现场保管费、测试运行和调试验收费用及所有人工费用；质保期内的维保费、技术服务以及后期培训指导费用等、安装检测费、图纸深化设计费、基础钢构件费等费用、吊装费、验收费、市场服务费、安装用电用水费、现场安全生产文明施工措施费、社会保障费、住房公积金、税金、保险等确保本工程符合验收标准所产生的全部费用（即交钥匙工程造价），除此之外，招标人不再支付报价以外的任何费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（2）永久供电未到位前，投标人应服从招标人整体进度安排，不得影响整体工程进度安排。临时用电及调试施工现场的电缆费用由投标人自行承担。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（3）投标人应自行踏勘现场并严格按照方案施工，仔细结合图纸和现场实际确定尺寸，自行承担投标偏差所造成的损失，费用已包含在投标总价内，结算时不予调整。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（4）投标人必须承诺质监、供电等部门验收通过，所有费用已包含在投标报价中。</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（5）变压器安装完成移交前，中标人必须对施工完毕的成品进行保护，验收完成后移交给招标人委托的相关管理部门。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因招标人要求设备类型为配电室内安装（即依据现场实际尺寸情况供货，土建不做调整），投标人应自行踏勘现场并严格按照施工管网图、绿化图等相关尺寸提供设备并安装，不能改变原有预留管道尺寸，投标人应仔细结合图纸和现场实际确定尺寸，自行承担投标偏差所造成的损失，费用已包含在投标总价内，结算时不予调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备注：报价包括承担本合同项目全部服务所需的人工费、材料费、电费、水费、设备费、利润、税金等在内的全部费用以及合同可能承担的所有一般风险、责任和义务费用。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4.工期要求：合同签订后20天内完成所有工作，以正式通知时间为准。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5.质量要求：达到国家、行业规程规范及电力部门验收合格标准，确保工程无永久性缺陷，且通过有关电力部门验收并具备送电条件。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6.质保期要求：不低于两年（从通过验收并投运之日开始计算质保期）。</w:t>
      </w:r>
    </w:p>
    <w:p>
      <w:pPr>
        <w:spacing w:line="360" w:lineRule="exact"/>
        <w:ind w:firstLine="480" w:firstLineChars="2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7.本工程投标保证金为　现金或银行保函方式；</w:t>
      </w:r>
    </w:p>
    <w:p>
      <w:pPr>
        <w:spacing w:line="360" w:lineRule="exact"/>
        <w:ind w:left="479" w:leftChars="114" w:hanging="240" w:hangingChars="1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（1）递交方式：银行保函(必须从投标申请人法人基本存款账户开户行开出)或现金。</w:t>
      </w:r>
    </w:p>
    <w:p>
      <w:pPr>
        <w:spacing w:line="360" w:lineRule="exact"/>
        <w:ind w:firstLine="240" w:firstLineChars="100"/>
        <w:jc w:val="left"/>
        <w:rPr>
          <w:rFonts w:hint="eastAsia"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（2）本工程投标保证金金额为（人民币）：  /  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79" w:leftChars="114" w:right="0" w:hanging="240" w:hangingChars="100"/>
        <w:rPr>
          <w:rFonts w:hint="default" w:ascii="Arial" w:hAnsi="Arial" w:eastAsia="微软雅黑" w:cs="Arial"/>
          <w:i w:val="0"/>
          <w:iCs w:val="0"/>
          <w:caps w:val="0"/>
          <w:color w:val="262626"/>
          <w:spacing w:val="0"/>
          <w:kern w:val="0"/>
          <w:sz w:val="24"/>
          <w:szCs w:val="24"/>
          <w:shd w:val="clear" w:fill="F7F7F7"/>
          <w:lang w:val="en-US" w:eastAsia="zh-CN" w:bidi="ar"/>
        </w:rPr>
      </w:pPr>
      <w:r>
        <w:rPr>
          <w:rFonts w:hint="eastAsia" w:ascii="Arial" w:hAnsi="Arial" w:eastAsia="微软雅黑" w:cs="Arial"/>
          <w:i w:val="0"/>
          <w:iCs w:val="0"/>
          <w:caps w:val="0"/>
          <w:color w:val="262626"/>
          <w:spacing w:val="0"/>
          <w:kern w:val="0"/>
          <w:sz w:val="24"/>
          <w:szCs w:val="24"/>
          <w:shd w:val="clear" w:fill="F7F7F7"/>
          <w:lang w:val="en-US" w:eastAsia="zh-CN" w:bidi="ar"/>
        </w:rPr>
        <w:t>（3）中标人的保证金在签订了合同并交付中标服务费后，凭收据退还保证金未中标的投标申请人保证金在中标通知书发出之日起5个工作日内凭收据退还。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三</w:t>
      </w:r>
      <w:r>
        <w:rPr>
          <w:rStyle w:val="6"/>
          <w:rFonts w:hint="default" w:ascii="Arial" w:hAnsi="Arial" w:eastAsia="微软雅黑" w:cs="Arial"/>
          <w:i w:val="0"/>
          <w:iCs w:val="0"/>
          <w:caps w:val="0"/>
          <w:color w:val="262626"/>
          <w:spacing w:val="0"/>
          <w:sz w:val="24"/>
          <w:szCs w:val="24"/>
          <w:shd w:val="clear" w:fill="F7F7F7"/>
          <w:lang w:val="en-US" w:eastAsia="zh-CN"/>
        </w:rPr>
        <w:t>、投标人资格要求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1、投标申请人资质：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1.1电力工程施工总承包叁级及以上资质或输变电工程专业承包叁级及以上资质；并同时具备有效的国家电管部门颁发的《承装（修、试）电力设施许可证》承装五级、承修五级、承试五级或以上资质；（有效期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1.2投标人具有有效的企业法人营业执照（副本），具有独立订立合同的能力；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1.3</w:t>
      </w:r>
      <w:r>
        <w:rPr>
          <w:rFonts w:hint="default" w:ascii="Arial" w:hAnsi="Arial" w:eastAsia="微软雅黑" w:cs="Arial"/>
          <w:i w:val="0"/>
          <w:iCs w:val="0"/>
          <w:caps w:val="0"/>
          <w:color w:val="262626"/>
          <w:spacing w:val="0"/>
          <w:sz w:val="24"/>
          <w:szCs w:val="24"/>
          <w:shd w:val="clear" w:fill="F7F7F7"/>
          <w:lang w:val="en-US" w:eastAsia="zh-CN"/>
        </w:rPr>
        <w:t>单位负责人为同一人或者存在直接控股、管理关系的不同投标人，不得参加同一合同项下的</w:t>
      </w:r>
      <w:r>
        <w:rPr>
          <w:rFonts w:hint="eastAsia" w:ascii="Arial" w:hAnsi="Arial" w:eastAsia="微软雅黑" w:cs="Arial"/>
          <w:i w:val="0"/>
          <w:iCs w:val="0"/>
          <w:caps w:val="0"/>
          <w:color w:val="262626"/>
          <w:spacing w:val="0"/>
          <w:sz w:val="24"/>
          <w:szCs w:val="24"/>
          <w:shd w:val="clear" w:fill="F7F7F7"/>
          <w:lang w:val="en-US" w:eastAsia="zh-CN"/>
        </w:rPr>
        <w:t>投标</w:t>
      </w:r>
      <w:r>
        <w:rPr>
          <w:rFonts w:hint="default" w:ascii="Arial" w:hAnsi="Arial" w:eastAsia="微软雅黑" w:cs="Arial"/>
          <w:i w:val="0"/>
          <w:iCs w:val="0"/>
          <w:caps w:val="0"/>
          <w:color w:val="262626"/>
          <w:spacing w:val="0"/>
          <w:sz w:val="24"/>
          <w:szCs w:val="24"/>
          <w:shd w:val="clear" w:fill="F7F7F7"/>
          <w:lang w:val="en-US" w:eastAsia="zh-CN"/>
        </w:rPr>
        <w:t>活动</w:t>
      </w:r>
      <w:r>
        <w:rPr>
          <w:rFonts w:hint="eastAsia" w:ascii="Arial" w:hAnsi="Arial" w:eastAsia="微软雅黑" w:cs="Arial"/>
          <w:i w:val="0"/>
          <w:iCs w:val="0"/>
          <w:caps w:val="0"/>
          <w:color w:val="262626"/>
          <w:spacing w:val="0"/>
          <w:sz w:val="24"/>
          <w:szCs w:val="24"/>
          <w:shd w:val="clear" w:fill="F7F7F7"/>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1.4</w:t>
      </w:r>
      <w:r>
        <w:rPr>
          <w:rFonts w:hint="default" w:ascii="Arial" w:hAnsi="Arial" w:eastAsia="微软雅黑" w:cs="Arial"/>
          <w:i w:val="0"/>
          <w:iCs w:val="0"/>
          <w:caps w:val="0"/>
          <w:color w:val="262626"/>
          <w:spacing w:val="0"/>
          <w:sz w:val="24"/>
          <w:szCs w:val="24"/>
          <w:shd w:val="clear" w:fill="F7F7F7"/>
          <w:lang w:val="en-US" w:eastAsia="zh-CN"/>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r>
        <w:rPr>
          <w:rFonts w:hint="eastAsia" w:ascii="Arial" w:hAnsi="Arial" w:eastAsia="微软雅黑" w:cs="Arial"/>
          <w:i w:val="0"/>
          <w:iCs w:val="0"/>
          <w:caps w:val="0"/>
          <w:color w:val="262626"/>
          <w:spacing w:val="0"/>
          <w:sz w:val="24"/>
          <w:szCs w:val="24"/>
          <w:shd w:val="clear" w:fill="F7F7F7"/>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2、拟选派负责人：机电工程专业贰级(含)以上注册建造师资质证书（含安全B证）；（有效期内）</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2.1 项目负责人无行贿犯罪行为记录；或有行贿犯罪行为记录，但自记录之日起已超过 5 年的。</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2.2失信被执行人惩戒执行苏信用办〔2018〕23号。</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2.3符合相关法律、法规规定的其他要求。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四. 发布公告的媒介与踏勘现场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1.本次招标公告发布时间为 2023年11月 1 日至 2023年 11 月6日15时，同时在江苏润城资产经营集团有限公司官网（</w:t>
      </w:r>
      <w:r>
        <w:rPr>
          <w:rFonts w:hint="eastAsia" w:ascii="Arial" w:hAnsi="Arial" w:eastAsia="微软雅黑" w:cs="Arial"/>
          <w:i w:val="0"/>
          <w:iCs w:val="0"/>
          <w:caps w:val="0"/>
          <w:color w:val="262626"/>
          <w:spacing w:val="0"/>
          <w:sz w:val="24"/>
          <w:szCs w:val="24"/>
          <w:shd w:val="clear" w:fill="F7F7F7"/>
          <w:lang w:val="en-US" w:eastAsia="zh-CN"/>
        </w:rPr>
        <w:fldChar w:fldCharType="begin"/>
      </w:r>
      <w:r>
        <w:rPr>
          <w:rFonts w:hint="eastAsia" w:ascii="Arial" w:hAnsi="Arial" w:eastAsia="微软雅黑" w:cs="Arial"/>
          <w:i w:val="0"/>
          <w:iCs w:val="0"/>
          <w:caps w:val="0"/>
          <w:color w:val="262626"/>
          <w:spacing w:val="0"/>
          <w:sz w:val="24"/>
          <w:szCs w:val="24"/>
          <w:shd w:val="clear" w:fill="F7F7F7"/>
          <w:lang w:val="en-US" w:eastAsia="zh-CN"/>
        </w:rPr>
        <w:instrText xml:space="preserve"> HYPERLINK "http://www.jsrcjt.cn/" </w:instrText>
      </w:r>
      <w:r>
        <w:rPr>
          <w:rFonts w:hint="eastAsia" w:ascii="Arial" w:hAnsi="Arial" w:eastAsia="微软雅黑" w:cs="Arial"/>
          <w:i w:val="0"/>
          <w:iCs w:val="0"/>
          <w:caps w:val="0"/>
          <w:color w:val="262626"/>
          <w:spacing w:val="0"/>
          <w:sz w:val="24"/>
          <w:szCs w:val="24"/>
          <w:shd w:val="clear" w:fill="F7F7F7"/>
          <w:lang w:val="en-US" w:eastAsia="zh-CN"/>
        </w:rPr>
        <w:fldChar w:fldCharType="separate"/>
      </w:r>
      <w:r>
        <w:rPr>
          <w:rFonts w:hint="eastAsia" w:ascii="Arial" w:hAnsi="Arial" w:eastAsia="微软雅黑" w:cs="Arial"/>
          <w:i w:val="0"/>
          <w:iCs w:val="0"/>
          <w:caps w:val="0"/>
          <w:color w:val="262626"/>
          <w:spacing w:val="0"/>
          <w:sz w:val="24"/>
          <w:szCs w:val="24"/>
          <w:shd w:val="clear" w:fill="F7F7F7"/>
          <w:lang w:val="en-US" w:eastAsia="zh-CN"/>
        </w:rPr>
        <w:t>jsrcjt.cn</w:t>
      </w:r>
      <w:r>
        <w:rPr>
          <w:rFonts w:hint="eastAsia" w:ascii="Arial" w:hAnsi="Arial" w:eastAsia="微软雅黑" w:cs="Arial"/>
          <w:i w:val="0"/>
          <w:iCs w:val="0"/>
          <w:caps w:val="0"/>
          <w:color w:val="262626"/>
          <w:spacing w:val="0"/>
          <w:sz w:val="24"/>
          <w:szCs w:val="24"/>
          <w:shd w:val="clear" w:fill="F7F7F7"/>
          <w:lang w:val="en-US" w:eastAsia="zh-CN"/>
        </w:rPr>
        <w:fldChar w:fldCharType="end"/>
      </w:r>
      <w:r>
        <w:rPr>
          <w:rFonts w:hint="eastAsia" w:ascii="Arial" w:hAnsi="Arial" w:eastAsia="微软雅黑" w:cs="Arial"/>
          <w:i w:val="0"/>
          <w:iCs w:val="0"/>
          <w:caps w:val="0"/>
          <w:color w:val="262626"/>
          <w:spacing w:val="0"/>
          <w:sz w:val="24"/>
          <w:szCs w:val="24"/>
          <w:shd w:val="clear" w:fill="F7F7F7"/>
          <w:lang w:val="en-US" w:eastAsia="zh-CN"/>
        </w:rPr>
        <w:t>）上发布。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2.投标人自行踏勘现场。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五</w:t>
      </w:r>
      <w:r>
        <w:rPr>
          <w:rStyle w:val="6"/>
          <w:rFonts w:hint="default" w:ascii="Arial" w:hAnsi="Arial" w:eastAsia="微软雅黑" w:cs="Arial"/>
          <w:i w:val="0"/>
          <w:iCs w:val="0"/>
          <w:caps w:val="0"/>
          <w:color w:val="262626"/>
          <w:spacing w:val="0"/>
          <w:sz w:val="24"/>
          <w:szCs w:val="24"/>
          <w:shd w:val="clear" w:fill="F7F7F7"/>
          <w:lang w:val="en-US" w:eastAsia="zh-CN"/>
        </w:rPr>
        <w:t>、报价书的编制和递交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default" w:ascii="Arial" w:hAnsi="Arial" w:eastAsia="微软雅黑" w:cs="Arial"/>
          <w:i w:val="0"/>
          <w:iCs w:val="0"/>
          <w:caps w:val="0"/>
          <w:color w:val="262626"/>
          <w:spacing w:val="0"/>
          <w:sz w:val="24"/>
          <w:szCs w:val="24"/>
          <w:shd w:val="clear" w:fill="F7F7F7"/>
          <w:lang w:val="en-US" w:eastAsia="zh-CN"/>
        </w:rPr>
        <w:t>1.投标文件的组成及要求</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（1）报价函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（2）报价清单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（3）投标承诺书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（4）企业营业执照</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（5）法定代表人或法人委托书及身份证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（6）资质证书、安全生产许可证</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（7）拟选派项目负责人资质证书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以上材料（1）（2）（3）（7）原件、（4）（5）（6）复印件加盖公章需密封装订成册并符合投标密封条款（正、副本各一套）。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2.投标有效期为： 提交投标文件截止期后45天（日历天）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3.投标文件的份数和签署：正本： 1 份、副本：1份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3.1明确标明“投标文件正本”和“投标文件副本”。投标文件正本和副本如有不一致之处，以正本为准。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3.2投标文件正本与副本均应使用不能擦去的墨水打印或书写，加盖法人单位公章和法定代表人印章或法人单位公章和法定代表人签字。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3.3全套投标文件应无涂改和行间插字，除非这些删改是根据招标人的指示进行的，或者是投标人造成的必须修改的错误。修改处应加盖投标人法定代表人或其代理人鉴章。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w:t>
      </w:r>
      <w:r>
        <w:rPr>
          <w:rFonts w:hint="default" w:ascii="Arial" w:hAnsi="Arial" w:eastAsia="微软雅黑" w:cs="Arial"/>
          <w:i w:val="0"/>
          <w:iCs w:val="0"/>
          <w:caps w:val="0"/>
          <w:color w:val="262626"/>
          <w:spacing w:val="0"/>
          <w:sz w:val="24"/>
          <w:szCs w:val="24"/>
          <w:shd w:val="clear" w:fill="F7F7F7"/>
          <w:lang w:val="en-US" w:eastAsia="zh-CN"/>
        </w:rPr>
        <w:t>.报价：</w:t>
      </w:r>
      <w:r>
        <w:rPr>
          <w:rFonts w:hint="eastAsia" w:ascii="Arial" w:hAnsi="Arial" w:eastAsia="微软雅黑" w:cs="Arial"/>
          <w:i w:val="0"/>
          <w:iCs w:val="0"/>
          <w:caps w:val="0"/>
          <w:color w:val="262626"/>
          <w:spacing w:val="0"/>
          <w:sz w:val="24"/>
          <w:szCs w:val="24"/>
          <w:shd w:val="clear" w:fill="F7F7F7"/>
          <w:lang w:val="en-US" w:eastAsia="zh-CN"/>
        </w:rPr>
        <w:t>本工程招标采用包工、包料、包工期、包质量、包方案设计、包图纸设计、包送检、包资料、包验收合格、包安全文明施工、包移交供电部门、包技术指导等售后服务，即报价包括：人工费、材料费、机械费、安装费、试验费、运送至工地现场的运输费、卸至招标人指定位置的装卸费、管理费、利润、国家向投标人征收的各种税费（含9%增值税专票）等一切费用，并考虑风险因素。</w:t>
      </w:r>
      <w:r>
        <w:rPr>
          <w:rFonts w:hint="default" w:ascii="Arial" w:hAnsi="Arial" w:eastAsia="微软雅黑" w:cs="Arial"/>
          <w:i w:val="0"/>
          <w:iCs w:val="0"/>
          <w:caps w:val="0"/>
          <w:color w:val="262626"/>
          <w:spacing w:val="0"/>
          <w:sz w:val="24"/>
          <w:szCs w:val="24"/>
          <w:shd w:val="clear" w:fill="F7F7F7"/>
          <w:lang w:val="en-US" w:eastAsia="zh-CN"/>
        </w:rPr>
        <w:t>投标人一旦中标，招标人将不会对其报价做出其他补偿。</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w:t>
      </w:r>
      <w:r>
        <w:rPr>
          <w:rFonts w:hint="default" w:ascii="Arial" w:hAnsi="Arial" w:eastAsia="微软雅黑" w:cs="Arial"/>
          <w:i w:val="0"/>
          <w:iCs w:val="0"/>
          <w:caps w:val="0"/>
          <w:color w:val="262626"/>
          <w:spacing w:val="0"/>
          <w:sz w:val="24"/>
          <w:szCs w:val="24"/>
          <w:shd w:val="clear" w:fill="F7F7F7"/>
          <w:lang w:val="en-US" w:eastAsia="zh-CN"/>
        </w:rPr>
        <w:t>.</w:t>
      </w:r>
      <w:r>
        <w:rPr>
          <w:rFonts w:hint="eastAsia" w:ascii="Arial" w:hAnsi="Arial" w:eastAsia="微软雅黑" w:cs="Arial"/>
          <w:i w:val="0"/>
          <w:iCs w:val="0"/>
          <w:caps w:val="0"/>
          <w:color w:val="262626"/>
          <w:spacing w:val="0"/>
          <w:sz w:val="24"/>
          <w:szCs w:val="24"/>
          <w:shd w:val="clear" w:fill="F7F7F7"/>
          <w:lang w:val="en-US" w:eastAsia="zh-CN"/>
        </w:rPr>
        <w:t>付款方式：中标单位完成所属内容并通过有关电力部门验收，并具备送电条件且完成送电并调试合格付至结算价的97%，余款3%保修金（待质保期满两年后10日内无息付清）。每次支付工程款时，承包人需向发包人提供有效的合法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六、 获取招标文件时间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请申请人于2023年 11 月1 日至 2023年 11月6日15:00（公休日、节假日除外）前到江苏润城资产经营有限公司（</w:t>
      </w:r>
      <w:r>
        <w:rPr>
          <w:rFonts w:hint="default" w:ascii="Arial" w:hAnsi="Arial" w:eastAsia="微软雅黑" w:cs="Arial"/>
          <w:i w:val="0"/>
          <w:iCs w:val="0"/>
          <w:caps w:val="0"/>
          <w:color w:val="262626"/>
          <w:spacing w:val="0"/>
          <w:sz w:val="24"/>
          <w:szCs w:val="24"/>
          <w:shd w:val="clear" w:fill="F7F7F7"/>
          <w:lang w:val="en-US" w:eastAsia="zh-CN"/>
        </w:rPr>
        <w:t>邳州市</w:t>
      </w:r>
      <w:r>
        <w:rPr>
          <w:rFonts w:hint="eastAsia" w:ascii="Arial" w:hAnsi="Arial" w:eastAsia="微软雅黑" w:cs="Arial"/>
          <w:i w:val="0"/>
          <w:iCs w:val="0"/>
          <w:caps w:val="0"/>
          <w:color w:val="262626"/>
          <w:spacing w:val="0"/>
          <w:sz w:val="24"/>
          <w:szCs w:val="24"/>
          <w:shd w:val="clear" w:fill="F7F7F7"/>
          <w:lang w:val="en-US" w:eastAsia="zh-CN"/>
        </w:rPr>
        <w:t>井冈山路金融中心5号楼）工程部报名，同时获取招标文件。报名经办人须携带本人身份证和授权委托书原件。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eastAsia"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七、投标截止时间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 投标截止时间为 ： 2023 年 11 月6 日 15 时00 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 开标时间和地点： 2023 年 11 月 6日 15 时00 分，邳州市城建综合商务中心三楼综合会议室（微信位置：邳州市城建综合商务中心）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 逾期送达的投标文件，招标人不予受理。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八. 资格审查及评标方法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本次招标采用资格后审方式、仅以价格为评标因素，采用经评审的最低价法。最低价的投标企业作为第一中标候选人（高于招标控制价的和低于企业成本的除外）。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Style w:val="6"/>
          <w:rFonts w:hint="default" w:ascii="Arial" w:hAnsi="Arial" w:eastAsia="微软雅黑" w:cs="Arial"/>
          <w:i w:val="0"/>
          <w:iCs w:val="0"/>
          <w:caps w:val="0"/>
          <w:color w:val="262626"/>
          <w:spacing w:val="0"/>
          <w:sz w:val="24"/>
          <w:szCs w:val="24"/>
          <w:shd w:val="clear" w:fill="F7F7F7"/>
          <w:lang w:val="en-US" w:eastAsia="zh-CN"/>
        </w:rPr>
      </w:pPr>
      <w:r>
        <w:rPr>
          <w:rStyle w:val="6"/>
          <w:rFonts w:hint="eastAsia" w:ascii="Arial" w:hAnsi="Arial" w:eastAsia="微软雅黑" w:cs="Arial"/>
          <w:i w:val="0"/>
          <w:iCs w:val="0"/>
          <w:caps w:val="0"/>
          <w:color w:val="262626"/>
          <w:spacing w:val="0"/>
          <w:sz w:val="24"/>
          <w:szCs w:val="24"/>
          <w:shd w:val="clear" w:fill="F7F7F7"/>
          <w:lang w:val="en-US" w:eastAsia="zh-CN"/>
        </w:rPr>
        <w:t>九．其他</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1.投标人不得存在串通投标、以他人名义投标、弄虚作假等违法违规行为，或者无正当理由放弃投标、中标资格。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2.本工程采用纸质招投标。</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3.本工程的招标代理费由中标单位支付，可以参照苏招协【2022】002号《江苏省招标代理服务收费的指导意见》收取服务费。招标代理服务收费标准，参照中标通知书确定的中标总金额，由中标单位在领取中标通知书前，向招标代理机构一次付清，代理服务费开具发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4.中标人应在本公司发出中标通知书前向本招标代理公司支付招标服务费。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rightChars="0" w:firstLine="480" w:firstLineChars="2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5.招标服务费只收现金、银行票汇款、电汇款。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Style w:val="6"/>
          <w:rFonts w:hint="eastAsia" w:ascii="Arial" w:hAnsi="Arial" w:eastAsia="微软雅黑" w:cs="Arial"/>
          <w:b/>
          <w:bCs w:val="0"/>
          <w:i w:val="0"/>
          <w:iCs w:val="0"/>
          <w:caps w:val="0"/>
          <w:color w:val="262626"/>
          <w:spacing w:val="0"/>
          <w:kern w:val="0"/>
          <w:sz w:val="24"/>
          <w:szCs w:val="24"/>
          <w:shd w:val="clear" w:fill="F7F7F7"/>
          <w:lang w:val="en-US" w:eastAsia="zh-CN" w:bidi="ar"/>
        </w:rPr>
      </w:pPr>
      <w:r>
        <w:rPr>
          <w:rStyle w:val="6"/>
          <w:rFonts w:hint="eastAsia" w:ascii="Arial" w:hAnsi="Arial" w:eastAsia="微软雅黑" w:cs="Arial"/>
          <w:b/>
          <w:bCs w:val="0"/>
          <w:i w:val="0"/>
          <w:iCs w:val="0"/>
          <w:caps w:val="0"/>
          <w:color w:val="262626"/>
          <w:spacing w:val="0"/>
          <w:kern w:val="0"/>
          <w:sz w:val="24"/>
          <w:szCs w:val="24"/>
          <w:shd w:val="clear" w:fill="F7F7F7"/>
          <w:lang w:val="en-US" w:eastAsia="zh-CN" w:bidi="ar"/>
        </w:rPr>
        <w:t>十. 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招标人：邳州市陇海城乡开发建设有限公司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地 址：邳州市井冈山路金融中心5号楼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邮 编：221300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联系人：程工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电 话：0516-86611070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4"/>
        <w:jc w:val="both"/>
        <w:rPr>
          <w:rFonts w:hint="eastAsia" w:ascii="Arial" w:hAnsi="Arial" w:eastAsia="微软雅黑" w:cs="Arial"/>
          <w:i w:val="0"/>
          <w:iCs w:val="0"/>
          <w:caps w:val="0"/>
          <w:color w:val="262626"/>
          <w:spacing w:val="0"/>
          <w:sz w:val="24"/>
          <w:szCs w:val="24"/>
          <w:shd w:val="clear" w:fill="F7F7F7"/>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5520" w:firstLineChars="2300"/>
        <w:jc w:val="both"/>
        <w:rPr>
          <w:rFonts w:hint="default" w:ascii="Arial" w:hAnsi="Arial" w:eastAsia="微软雅黑" w:cs="Arial"/>
          <w:i w:val="0"/>
          <w:iCs w:val="0"/>
          <w:caps w:val="0"/>
          <w:color w:val="262626"/>
          <w:spacing w:val="0"/>
          <w:sz w:val="24"/>
          <w:szCs w:val="24"/>
          <w:shd w:val="clear" w:fill="F7F7F7"/>
          <w:lang w:val="en-US" w:eastAsia="zh-CN"/>
        </w:rPr>
      </w:pPr>
      <w:r>
        <w:rPr>
          <w:rFonts w:hint="eastAsia" w:ascii="Arial" w:hAnsi="Arial" w:eastAsia="微软雅黑" w:cs="Arial"/>
          <w:i w:val="0"/>
          <w:iCs w:val="0"/>
          <w:caps w:val="0"/>
          <w:color w:val="262626"/>
          <w:spacing w:val="0"/>
          <w:sz w:val="24"/>
          <w:szCs w:val="24"/>
          <w:shd w:val="clear" w:fill="F7F7F7"/>
          <w:lang w:val="en-US" w:eastAsia="zh-CN"/>
        </w:rPr>
        <w:t>2023 年 11 月 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OWQxNzgwZWM4ZDgxMGI2NmNjNjQ1YTE4NDhjMmQifQ=="/>
  </w:docVars>
  <w:rsids>
    <w:rsidRoot w:val="00000000"/>
    <w:rsid w:val="00953D9C"/>
    <w:rsid w:val="019F1377"/>
    <w:rsid w:val="01D34B7C"/>
    <w:rsid w:val="028B36A9"/>
    <w:rsid w:val="031E00E9"/>
    <w:rsid w:val="039E740C"/>
    <w:rsid w:val="07681CA8"/>
    <w:rsid w:val="077C7925"/>
    <w:rsid w:val="07D23B28"/>
    <w:rsid w:val="08D41EFC"/>
    <w:rsid w:val="09433B82"/>
    <w:rsid w:val="09630EDC"/>
    <w:rsid w:val="099C3D59"/>
    <w:rsid w:val="0CB94D43"/>
    <w:rsid w:val="0DA970D9"/>
    <w:rsid w:val="0E364E11"/>
    <w:rsid w:val="0F5676AE"/>
    <w:rsid w:val="0F781459"/>
    <w:rsid w:val="12CC63CA"/>
    <w:rsid w:val="12E12E71"/>
    <w:rsid w:val="14515DD5"/>
    <w:rsid w:val="14E05AD6"/>
    <w:rsid w:val="17990B0F"/>
    <w:rsid w:val="189270E7"/>
    <w:rsid w:val="19A55291"/>
    <w:rsid w:val="1AC95E82"/>
    <w:rsid w:val="1B487F31"/>
    <w:rsid w:val="1D3033A5"/>
    <w:rsid w:val="1DA358F3"/>
    <w:rsid w:val="1DE55F0B"/>
    <w:rsid w:val="1E5506C7"/>
    <w:rsid w:val="1EB34676"/>
    <w:rsid w:val="217C0935"/>
    <w:rsid w:val="2198698A"/>
    <w:rsid w:val="21B93937"/>
    <w:rsid w:val="243454F7"/>
    <w:rsid w:val="25695674"/>
    <w:rsid w:val="27557F6A"/>
    <w:rsid w:val="299A404E"/>
    <w:rsid w:val="2A2270D3"/>
    <w:rsid w:val="2A7E571E"/>
    <w:rsid w:val="2C5A3F68"/>
    <w:rsid w:val="2C866019"/>
    <w:rsid w:val="2E580034"/>
    <w:rsid w:val="2ECE6548"/>
    <w:rsid w:val="2ED3590C"/>
    <w:rsid w:val="300761B5"/>
    <w:rsid w:val="308C12BC"/>
    <w:rsid w:val="30E3452C"/>
    <w:rsid w:val="310E411A"/>
    <w:rsid w:val="318D4498"/>
    <w:rsid w:val="32452FC5"/>
    <w:rsid w:val="327475C7"/>
    <w:rsid w:val="329D4BAF"/>
    <w:rsid w:val="386F1F66"/>
    <w:rsid w:val="3912527E"/>
    <w:rsid w:val="392868D8"/>
    <w:rsid w:val="3B4A33FA"/>
    <w:rsid w:val="3DEA6707"/>
    <w:rsid w:val="3F704736"/>
    <w:rsid w:val="403326AF"/>
    <w:rsid w:val="40C15F0C"/>
    <w:rsid w:val="410B5D24"/>
    <w:rsid w:val="410F6C78"/>
    <w:rsid w:val="44F05012"/>
    <w:rsid w:val="46BA1434"/>
    <w:rsid w:val="47D14C87"/>
    <w:rsid w:val="49620C1F"/>
    <w:rsid w:val="49C3539C"/>
    <w:rsid w:val="4A895CED"/>
    <w:rsid w:val="4D9447B2"/>
    <w:rsid w:val="4E2A4090"/>
    <w:rsid w:val="4E353A96"/>
    <w:rsid w:val="4E9B7D9D"/>
    <w:rsid w:val="4FD5108C"/>
    <w:rsid w:val="50506965"/>
    <w:rsid w:val="5915108F"/>
    <w:rsid w:val="5AAE0E58"/>
    <w:rsid w:val="5BF14A68"/>
    <w:rsid w:val="60BF305A"/>
    <w:rsid w:val="615D0EE2"/>
    <w:rsid w:val="6280132C"/>
    <w:rsid w:val="6570307F"/>
    <w:rsid w:val="67387CA8"/>
    <w:rsid w:val="68B61061"/>
    <w:rsid w:val="69A40A04"/>
    <w:rsid w:val="6C6D2921"/>
    <w:rsid w:val="6E2D01AD"/>
    <w:rsid w:val="6EE92007"/>
    <w:rsid w:val="737722D7"/>
    <w:rsid w:val="76CE3A8F"/>
    <w:rsid w:val="777032C5"/>
    <w:rsid w:val="78FB5758"/>
    <w:rsid w:val="7C442F72"/>
    <w:rsid w:val="7CB43C54"/>
    <w:rsid w:val="7CF90201"/>
    <w:rsid w:val="7D376633"/>
    <w:rsid w:val="7D41208A"/>
    <w:rsid w:val="7DC22E31"/>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qFormat/>
    <w:uiPriority w:val="1"/>
    <w:pPr>
      <w:ind w:left="851" w:firstLine="4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3142</Words>
  <Characters>3337</Characters>
  <Lines>0</Lines>
  <Paragraphs>0</Paragraphs>
  <TotalTime>9</TotalTime>
  <ScaleCrop>false</ScaleCrop>
  <LinksUpToDate>false</LinksUpToDate>
  <CharactersWithSpaces>3477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2023-08-13T02:32:00Z</dcterms:created>
  <dc:creator>HP</dc:creator>
  <cp:lastModifiedBy>单佳明</cp:lastModifiedBy>
  <dcterms:modified xsi:type="dcterms:W3CDTF">2023-11-02T02:47:45Z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6FF81779AD6E4F198E5DCDFDCE3EB37E_13</vt:lpwstr>
  </property>
</Properties>
</file>