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仿宋" w:hAnsi="仿宋" w:eastAsia="仿宋"/>
          <w:b/>
          <w:sz w:val="72"/>
          <w:lang w:val="en-US" w:eastAsia="zh-CN"/>
        </w:rPr>
      </w:pPr>
      <w:bookmarkStart w:id="0" w:name="_GoBack"/>
      <w:bookmarkEnd w:id="0"/>
    </w:p>
    <w:p>
      <w:pPr>
        <w:spacing w:after="120"/>
        <w:jc w:val="center"/>
        <w:rPr>
          <w:rFonts w:hint="eastAsia" w:ascii="仿宋" w:hAnsi="仿宋" w:eastAsia="仿宋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default" w:ascii="仿宋" w:hAnsi="仿宋" w:eastAsia="仿宋"/>
          <w:b/>
          <w:sz w:val="72"/>
          <w:lang w:val="en-US" w:eastAsia="zh-CN"/>
        </w:rPr>
      </w:pPr>
      <w:r>
        <w:rPr>
          <w:rFonts w:hint="eastAsia" w:ascii="仿宋" w:hAnsi="仿宋" w:eastAsia="仿宋"/>
          <w:b/>
          <w:sz w:val="72"/>
          <w:lang w:val="en-US" w:eastAsia="zh-CN"/>
        </w:rPr>
        <w:t>采 购 询 价 公 告</w:t>
      </w:r>
    </w:p>
    <w:p>
      <w:pPr>
        <w:jc w:val="center"/>
        <w:rPr>
          <w:rFonts w:ascii="仿宋" w:hAnsi="仿宋" w:eastAsia="仿宋"/>
          <w:b/>
          <w:sz w:val="52"/>
        </w:rPr>
      </w:pPr>
      <w:r>
        <w:rPr>
          <w:rFonts w:hint="eastAsia" w:ascii="仿宋" w:hAnsi="仿宋" w:eastAsia="仿宋"/>
          <w:b/>
          <w:sz w:val="52"/>
        </w:rPr>
        <w:t>(全 册)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52"/>
        </w:rPr>
      </w:pPr>
    </w:p>
    <w:p>
      <w:pPr>
        <w:ind w:firstLine="738" w:firstLineChars="350"/>
        <w:jc w:val="center"/>
        <w:rPr>
          <w:rFonts w:ascii="仿宋" w:hAnsi="仿宋" w:eastAsia="仿宋"/>
          <w:b/>
        </w:rPr>
      </w:pPr>
    </w:p>
    <w:p>
      <w:pPr>
        <w:ind w:firstLine="738" w:firstLineChars="350"/>
        <w:jc w:val="center"/>
        <w:rPr>
          <w:rFonts w:ascii="仿宋" w:hAnsi="仿宋" w:eastAsia="仿宋"/>
          <w:b/>
        </w:rPr>
      </w:pPr>
    </w:p>
    <w:p>
      <w:pPr>
        <w:rPr>
          <w:rFonts w:hint="default" w:ascii="仿宋" w:hAnsi="仿宋" w:eastAsia="仿宋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项目名称：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炮车街道养老服务中心</w:t>
      </w:r>
      <w:r>
        <w:rPr>
          <w:rFonts w:hint="eastAsia" w:ascii="仿宋" w:hAnsi="仿宋" w:eastAsia="仿宋"/>
          <w:b/>
          <w:bCs/>
          <w:color w:val="000000"/>
          <w:spacing w:val="-20"/>
          <w:sz w:val="36"/>
          <w:szCs w:val="36"/>
        </w:rPr>
        <w:t>项目</w:t>
      </w:r>
      <w:r>
        <w:rPr>
          <w:rFonts w:hint="eastAsia" w:ascii="仿宋" w:hAnsi="仿宋" w:eastAsia="仿宋"/>
          <w:b/>
          <w:bCs/>
          <w:color w:val="000000"/>
          <w:spacing w:val="-20"/>
          <w:sz w:val="36"/>
          <w:szCs w:val="36"/>
          <w:lang w:val="en-US" w:eastAsia="zh-CN"/>
        </w:rPr>
        <w:t>开关、插座采购</w:t>
      </w:r>
    </w:p>
    <w:p>
      <w:pPr>
        <w:ind w:firstLine="643" w:firstLineChars="200"/>
        <w:rPr>
          <w:rFonts w:hint="eastAsia" w:ascii="仿宋" w:hAnsi="仿宋" w:eastAsia="仿宋"/>
          <w:b/>
          <w:bCs/>
          <w:color w:val="000000"/>
          <w:spacing w:val="-20"/>
          <w:sz w:val="36"/>
          <w:szCs w:val="36"/>
          <w:u w:val="single"/>
          <w:lang w:val="en-US" w:eastAsia="zh-CN"/>
        </w:rPr>
      </w:pPr>
    </w:p>
    <w:p>
      <w:pPr>
        <w:rPr>
          <w:rFonts w:ascii="仿宋" w:hAnsi="仿宋" w:eastAsia="仿宋"/>
          <w:b/>
          <w:w w:val="90"/>
          <w:sz w:val="36"/>
          <w:u w:val="single"/>
        </w:rPr>
      </w:pPr>
    </w:p>
    <w:p>
      <w:pPr>
        <w:pStyle w:val="2"/>
        <w:rPr>
          <w:rFonts w:ascii="仿宋" w:hAnsi="仿宋" w:eastAsia="仿宋"/>
          <w:b/>
          <w:w w:val="90"/>
          <w:sz w:val="36"/>
          <w:u w:val="single"/>
        </w:rPr>
      </w:pPr>
    </w:p>
    <w:p>
      <w:pPr>
        <w:pStyle w:val="2"/>
        <w:rPr>
          <w:rFonts w:ascii="仿宋" w:hAnsi="仿宋" w:eastAsia="仿宋"/>
          <w:b/>
          <w:w w:val="90"/>
          <w:sz w:val="36"/>
          <w:u w:val="single"/>
        </w:rPr>
      </w:pPr>
    </w:p>
    <w:p>
      <w:pPr>
        <w:rPr>
          <w:rFonts w:ascii="仿宋" w:hAnsi="仿宋" w:eastAsia="仿宋"/>
          <w:b/>
          <w:sz w:val="36"/>
          <w:u w:val="single"/>
        </w:rPr>
      </w:pPr>
    </w:p>
    <w:p>
      <w:pPr>
        <w:ind w:firstLine="723" w:firstLineChars="200"/>
        <w:rPr>
          <w:rFonts w:hint="eastAsia" w:ascii="仿宋" w:hAnsi="仿宋" w:eastAsia="仿宋" w:cs="Arial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询价人</w:t>
      </w:r>
      <w:r>
        <w:rPr>
          <w:rFonts w:hint="eastAsia" w:ascii="仿宋" w:hAnsi="仿宋" w:eastAsia="仿宋"/>
          <w:b/>
          <w:bCs/>
          <w:sz w:val="36"/>
          <w:szCs w:val="36"/>
        </w:rPr>
        <w:t>：</w:t>
      </w:r>
      <w:r>
        <w:rPr>
          <w:rFonts w:hint="eastAsia" w:ascii="仿宋" w:hAnsi="仿宋" w:eastAsia="仿宋" w:cs="Arial"/>
          <w:b/>
          <w:bCs/>
          <w:color w:val="000000"/>
          <w:sz w:val="36"/>
          <w:szCs w:val="36"/>
        </w:rPr>
        <w:t>江苏彭和诚建设工程有限公司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6"/>
          <w:szCs w:val="36"/>
          <w:lang w:val="en-US" w:eastAsia="zh-CN"/>
        </w:rPr>
        <w:t xml:space="preserve">         </w:t>
      </w:r>
    </w:p>
    <w:p>
      <w:pPr>
        <w:rPr>
          <w:rFonts w:ascii="仿宋" w:hAnsi="仿宋" w:eastAsia="仿宋"/>
          <w:b/>
          <w:sz w:val="36"/>
          <w:szCs w:val="36"/>
        </w:rPr>
      </w:pPr>
    </w:p>
    <w:p>
      <w:pPr>
        <w:spacing w:line="520" w:lineRule="exact"/>
        <w:ind w:firstLine="1265" w:firstLineChars="350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编制日期：202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03</w:t>
      </w:r>
      <w:r>
        <w:rPr>
          <w:rFonts w:hint="eastAsia" w:ascii="仿宋" w:hAnsi="仿宋" w:eastAsia="仿宋"/>
          <w:b/>
          <w:sz w:val="36"/>
          <w:szCs w:val="36"/>
        </w:rPr>
        <w:t>月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bCs/>
          <w:color w:val="auto"/>
          <w:sz w:val="52"/>
          <w:szCs w:val="52"/>
          <w:u w:val="none" w:color="auto"/>
          <w:lang w:val="en-US" w:eastAsia="zh-CN"/>
        </w:rPr>
        <w:t>采 购 询 价 函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各报价单位：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根据我单位需要，以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 w:cs="宋体"/>
          <w:sz w:val="24"/>
          <w:szCs w:val="24"/>
        </w:rPr>
        <w:t>询价采购方式进行下列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开关、插座</w:t>
      </w:r>
      <w:r>
        <w:rPr>
          <w:rFonts w:hint="eastAsia" w:ascii="宋体" w:hAnsi="宋体" w:eastAsia="宋体" w:cs="宋体"/>
          <w:sz w:val="24"/>
          <w:szCs w:val="24"/>
        </w:rPr>
        <w:t>的采购，请你单位按以下要求于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 20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日（星期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午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14:00</w:t>
      </w:r>
      <w:r>
        <w:rPr>
          <w:rFonts w:hint="eastAsia" w:ascii="宋体" w:hAnsi="宋体" w:eastAsia="宋体" w:cs="宋体"/>
          <w:sz w:val="24"/>
          <w:szCs w:val="24"/>
        </w:rPr>
        <w:t>前将报价文件密封直接送到或特快专递送达我司招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采中心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拟采购货物一览表</w:t>
      </w:r>
      <w:r>
        <w:rPr>
          <w:rFonts w:hint="eastAsia"/>
          <w:sz w:val="24"/>
          <w:szCs w:val="24"/>
          <w:lang w:val="en-US" w:eastAsia="zh-CN"/>
        </w:rPr>
        <w:t>：</w:t>
      </w:r>
    </w:p>
    <w:tbl>
      <w:tblPr>
        <w:tblStyle w:val="7"/>
        <w:tblpPr w:leftFromText="180" w:rightFromText="180" w:vertAnchor="text" w:horzAnchor="page" w:tblpX="1512" w:tblpY="35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910"/>
        <w:gridCol w:w="700"/>
        <w:gridCol w:w="1330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191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</w:rPr>
              <w:t>单位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</w:rPr>
              <w:t>数量</w:t>
            </w: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单开双控开关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K86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双开双控开关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K86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三开单控开关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K86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单开双控开关</w:t>
            </w:r>
          </w:p>
        </w:tc>
        <w:tc>
          <w:tcPr>
            <w:tcW w:w="1910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86型，250V/16A</w:t>
            </w:r>
          </w:p>
        </w:tc>
        <w:tc>
          <w:tcPr>
            <w:tcW w:w="700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防水型，宽翘板开关，带夜间指示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双开双控开关</w:t>
            </w:r>
          </w:p>
        </w:tc>
        <w:tc>
          <w:tcPr>
            <w:tcW w:w="191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86型，250V/16A</w:t>
            </w:r>
          </w:p>
        </w:tc>
        <w:tc>
          <w:tcPr>
            <w:tcW w:w="700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防水型，宽翘板开关，带夜间指示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单开双控开关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86型，250V/16A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双开双控开关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86型，250V/16A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三开双控开关</w:t>
            </w:r>
          </w:p>
        </w:tc>
        <w:tc>
          <w:tcPr>
            <w:tcW w:w="19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86型，250V/16A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 xml:space="preserve"> 一开三孔插座</w:t>
            </w:r>
          </w:p>
        </w:tc>
        <w:tc>
          <w:tcPr>
            <w:tcW w:w="19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16A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五孔插座</w:t>
            </w:r>
          </w:p>
        </w:tc>
        <w:tc>
          <w:tcPr>
            <w:tcW w:w="19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86型，250V/10A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1573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防溅盒</w:t>
            </w:r>
          </w:p>
        </w:tc>
        <w:tc>
          <w:tcPr>
            <w:tcW w:w="1910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洗衣机六孔插座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五孔带开关插座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86型，250V/10A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二、采购要求：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采购单位按照满足服务质量且报价最低的原则确定成交供应商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none"/>
          <w:lang w:val="en-US" w:eastAsia="zh-CN"/>
        </w:rPr>
        <w:t>品牌推荐：罗格朗、德力西、公牛、西门子、正泰、鸿雁;</w:t>
      </w:r>
    </w:p>
    <w:p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none"/>
          <w:lang w:val="en-US" w:eastAsia="zh-CN"/>
        </w:rPr>
        <w:t>3、颜色要求：灰色系列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4、回函</w:t>
      </w:r>
      <w:r>
        <w:rPr>
          <w:b/>
          <w:bCs/>
          <w:color w:val="FF0000"/>
          <w:sz w:val="24"/>
          <w:szCs w:val="24"/>
        </w:rPr>
        <w:t>中完整填写需求项目单价、合计、总计及其他说明并附公司营业执照复印件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须加盖公章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所报价格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包含所提供的货物的设计、生产制造、全程运输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卸货、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售后服务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及1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3%</w:t>
      </w:r>
      <w:r>
        <w:rPr>
          <w:rFonts w:hint="eastAsia" w:ascii="宋体" w:hAnsi="宋体" w:eastAsia="宋体" w:cs="宋体"/>
          <w:sz w:val="24"/>
          <w:szCs w:val="24"/>
        </w:rPr>
        <w:t>增值税发票税金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等全部费用。并承担各类风险的费用。投标人一旦中标，招标人将不会对其报价做出其他补偿。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保证报价真实有效及所提供商品的质量符合国家标准、行业标准。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工程款支付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货全部到场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后付至结算价款的100%，质保期1年。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注：由承包人开具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13%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增值税专用发票，未提供增值税专用发票的发包人拒绝支付。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  系  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吕言蒙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</w:p>
    <w:p>
      <w:pPr>
        <w:pStyle w:val="2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电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18752732731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pStyle w:val="2"/>
        <w:ind w:left="0" w:leftChars="0" w:firstLine="480" w:firstLineChars="20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邮 寄 地 址：徐州市邳州市东湖街道岠山路12号大院内（江苏彭和诚建设工程有限公司）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52"/>
          <w:szCs w:val="5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52"/>
          <w:szCs w:val="52"/>
          <w:u w:val="none" w:color="auto"/>
          <w:lang w:val="en-US" w:eastAsia="zh-CN"/>
        </w:rPr>
        <w:t>采 购 询 价 回 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江苏彭和诚建设工程有限公司：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我单位在收到贵公司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开关、插座</w:t>
      </w:r>
      <w:r>
        <w:rPr>
          <w:rFonts w:hint="eastAsia" w:ascii="宋体" w:hAnsi="宋体" w:eastAsia="宋体" w:cs="宋体"/>
          <w:sz w:val="24"/>
          <w:szCs w:val="24"/>
        </w:rPr>
        <w:t>采购询价函后，</w:t>
      </w:r>
      <w:r>
        <w:rPr>
          <w:rFonts w:ascii="宋体" w:hAnsi="宋体" w:eastAsia="宋体" w:cs="宋体"/>
          <w:sz w:val="24"/>
          <w:szCs w:val="24"/>
        </w:rPr>
        <w:t>承诺严格按照询价函采购要求1-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项执行，现报价如下：</w:t>
      </w:r>
    </w:p>
    <w:tbl>
      <w:tblPr>
        <w:tblStyle w:val="7"/>
        <w:tblW w:w="11080" w:type="dxa"/>
        <w:tblInd w:w="-1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810"/>
        <w:gridCol w:w="729"/>
        <w:gridCol w:w="1230"/>
        <w:gridCol w:w="1021"/>
        <w:gridCol w:w="187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181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</w:rPr>
              <w:t>单位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</w:rPr>
              <w:t>数量</w:t>
            </w: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合计</w:t>
            </w:r>
            <w:r>
              <w:rPr>
                <w:rFonts w:hint="eastAsia" w:ascii="仿宋" w:hAnsi="仿宋" w:eastAsia="仿宋" w:cs="仿宋"/>
                <w:b/>
                <w:sz w:val="24"/>
                <w:vertAlign w:val="baseline"/>
              </w:rPr>
              <w:t>/元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单开双控开关</w:t>
            </w:r>
          </w:p>
        </w:tc>
        <w:tc>
          <w:tcPr>
            <w:tcW w:w="181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K86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双开双控开关</w:t>
            </w:r>
          </w:p>
        </w:tc>
        <w:tc>
          <w:tcPr>
            <w:tcW w:w="181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K86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三开单控开关</w:t>
            </w:r>
          </w:p>
        </w:tc>
        <w:tc>
          <w:tcPr>
            <w:tcW w:w="181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K86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单开双控开关</w:t>
            </w:r>
          </w:p>
        </w:tc>
        <w:tc>
          <w:tcPr>
            <w:tcW w:w="1810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86型，250V/16A</w:t>
            </w:r>
          </w:p>
        </w:tc>
        <w:tc>
          <w:tcPr>
            <w:tcW w:w="729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30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防水型，宽翘板开关，带夜间指示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双开双控开关</w:t>
            </w:r>
          </w:p>
        </w:tc>
        <w:tc>
          <w:tcPr>
            <w:tcW w:w="181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86型，250V/16A</w:t>
            </w:r>
          </w:p>
        </w:tc>
        <w:tc>
          <w:tcPr>
            <w:tcW w:w="729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30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21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防水型，宽翘板开关，带夜间指示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单开双控开关</w:t>
            </w:r>
          </w:p>
        </w:tc>
        <w:tc>
          <w:tcPr>
            <w:tcW w:w="181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86型，250V/16A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双开双控开关</w:t>
            </w:r>
          </w:p>
        </w:tc>
        <w:tc>
          <w:tcPr>
            <w:tcW w:w="181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86型，250V/16A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三开双控开关</w:t>
            </w:r>
          </w:p>
        </w:tc>
        <w:tc>
          <w:tcPr>
            <w:tcW w:w="18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86型，250V/16A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宽翘板开关，带夜间指示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 xml:space="preserve"> 一开三孔插座</w:t>
            </w:r>
          </w:p>
        </w:tc>
        <w:tc>
          <w:tcPr>
            <w:tcW w:w="18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16A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五孔插座</w:t>
            </w:r>
          </w:p>
        </w:tc>
        <w:tc>
          <w:tcPr>
            <w:tcW w:w="18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86型，250V/10A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1573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防溅盒</w:t>
            </w:r>
          </w:p>
        </w:tc>
        <w:tc>
          <w:tcPr>
            <w:tcW w:w="1810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洗衣机六孔插座</w:t>
            </w:r>
          </w:p>
        </w:tc>
        <w:tc>
          <w:tcPr>
            <w:tcW w:w="181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五孔带开关插座</w:t>
            </w:r>
          </w:p>
        </w:tc>
        <w:tc>
          <w:tcPr>
            <w:tcW w:w="181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86型，250V/10A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750" w:type="dxa"/>
            <w:gridSpan w:val="5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  <w:t>总              计</w:t>
            </w: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报价单位（章）：</w:t>
      </w:r>
    </w:p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联系人及电话：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8F353"/>
    <w:multiLevelType w:val="singleLevel"/>
    <w:tmpl w:val="5BB8F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mQyMTgxOGYxMGFkMGU1NzA1MzAwNGNjMWQzZTgifQ=="/>
  </w:docVars>
  <w:rsids>
    <w:rsidRoot w:val="00000000"/>
    <w:rsid w:val="04A45B2D"/>
    <w:rsid w:val="06497D67"/>
    <w:rsid w:val="083A0E27"/>
    <w:rsid w:val="111D1A80"/>
    <w:rsid w:val="183266BD"/>
    <w:rsid w:val="205D727F"/>
    <w:rsid w:val="21591241"/>
    <w:rsid w:val="28262CA5"/>
    <w:rsid w:val="2A60308C"/>
    <w:rsid w:val="2B404889"/>
    <w:rsid w:val="3659482C"/>
    <w:rsid w:val="59915DC7"/>
    <w:rsid w:val="5E6E425F"/>
    <w:rsid w:val="7A696BC0"/>
    <w:rsid w:val="7A921362"/>
    <w:rsid w:val="7D91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2024-02-29T00:34:00Z</dcterms:created>
  <dc:creator>吕言蒙</dc:creator>
  <cp:lastModifiedBy>单佳明</cp:lastModifiedBy>
  <cp:lastPrinted>2024-02-29T06:44:00Z</cp:lastPrinted>
  <dcterms:modified xsi:type="dcterms:W3CDTF">2024-03-18T02:31:02Z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36A5B495048440AFAD73EA31CF75CEFF_13</vt:lpwstr>
  </property>
</Properties>
</file>