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24AD8">
      <w:pPr>
        <w:widowControl/>
        <w:spacing w:line="440" w:lineRule="exact"/>
        <w:jc w:val="center"/>
        <w:rPr>
          <w:rFonts w:hint="eastAsia" w:ascii="仿宋" w:hAnsi="仿宋" w:eastAsia="仿宋" w:cs="宋体"/>
          <w:b/>
          <w:bCs/>
          <w:kern w:val="0"/>
          <w:sz w:val="36"/>
          <w:szCs w:val="36"/>
          <w:highlight w:val="none"/>
          <w:lang w:eastAsia="zh-CN"/>
        </w:rPr>
      </w:pPr>
      <w:r>
        <w:rPr>
          <w:rFonts w:hint="eastAsia" w:ascii="仿宋" w:hAnsi="仿宋" w:eastAsia="仿宋" w:cs="宋体"/>
          <w:b/>
          <w:bCs/>
          <w:kern w:val="0"/>
          <w:sz w:val="36"/>
          <w:szCs w:val="36"/>
          <w:highlight w:val="none"/>
          <w:lang w:val="en-US" w:eastAsia="zh-CN"/>
        </w:rPr>
        <w:t>春风璟里</w:t>
      </w:r>
      <w:r>
        <w:rPr>
          <w:rFonts w:hint="eastAsia" w:ascii="仿宋" w:hAnsi="仿宋" w:eastAsia="仿宋" w:cs="宋体"/>
          <w:b/>
          <w:bCs/>
          <w:kern w:val="0"/>
          <w:sz w:val="36"/>
          <w:szCs w:val="36"/>
          <w:highlight w:val="none"/>
          <w:lang w:eastAsia="zh-CN"/>
        </w:rPr>
        <w:t>项目</w:t>
      </w:r>
      <w:r>
        <w:rPr>
          <w:rFonts w:hint="eastAsia" w:ascii="仿宋" w:hAnsi="仿宋" w:eastAsia="仿宋" w:cs="宋体"/>
          <w:b/>
          <w:bCs/>
          <w:kern w:val="0"/>
          <w:sz w:val="36"/>
          <w:szCs w:val="36"/>
          <w:highlight w:val="none"/>
          <w:lang w:val="en-US" w:eastAsia="zh-CN"/>
        </w:rPr>
        <w:t>景观绿化</w:t>
      </w:r>
      <w:r>
        <w:rPr>
          <w:rFonts w:hint="eastAsia" w:ascii="仿宋" w:hAnsi="仿宋" w:eastAsia="仿宋" w:cs="宋体"/>
          <w:b/>
          <w:bCs/>
          <w:kern w:val="0"/>
          <w:sz w:val="36"/>
          <w:szCs w:val="36"/>
          <w:highlight w:val="none"/>
          <w:lang w:eastAsia="zh-CN"/>
        </w:rPr>
        <w:t>工程</w:t>
      </w:r>
    </w:p>
    <w:p w14:paraId="48A8FC6B">
      <w:pPr>
        <w:widowControl/>
        <w:spacing w:line="440" w:lineRule="exact"/>
        <w:jc w:val="center"/>
        <w:rPr>
          <w:rFonts w:hint="eastAsia" w:ascii="仿宋" w:hAnsi="仿宋" w:eastAsia="仿宋" w:cs="宋体"/>
          <w:b/>
          <w:bCs/>
          <w:kern w:val="0"/>
          <w:sz w:val="36"/>
          <w:szCs w:val="36"/>
          <w:highlight w:val="none"/>
          <w:lang w:eastAsia="zh-CN"/>
        </w:rPr>
      </w:pPr>
      <w:r>
        <w:rPr>
          <w:rFonts w:hint="eastAsia" w:ascii="仿宋" w:hAnsi="仿宋" w:eastAsia="仿宋" w:cs="宋体"/>
          <w:b/>
          <w:bCs/>
          <w:kern w:val="0"/>
          <w:sz w:val="36"/>
          <w:szCs w:val="36"/>
          <w:highlight w:val="none"/>
          <w:lang w:eastAsia="zh-CN"/>
        </w:rPr>
        <w:t>金属栏杆</w:t>
      </w:r>
      <w:r>
        <w:rPr>
          <w:rFonts w:hint="eastAsia" w:ascii="仿宋" w:hAnsi="仿宋" w:eastAsia="仿宋" w:cs="宋体"/>
          <w:b/>
          <w:bCs/>
          <w:kern w:val="0"/>
          <w:sz w:val="36"/>
          <w:szCs w:val="36"/>
          <w:highlight w:val="none"/>
          <w:lang w:val="en-US" w:eastAsia="zh-CN"/>
        </w:rPr>
        <w:t>询比采购</w:t>
      </w:r>
      <w:r>
        <w:rPr>
          <w:rFonts w:hint="eastAsia" w:ascii="仿宋" w:hAnsi="仿宋" w:eastAsia="仿宋" w:cs="宋体"/>
          <w:b/>
          <w:bCs/>
          <w:kern w:val="0"/>
          <w:sz w:val="36"/>
          <w:szCs w:val="36"/>
          <w:highlight w:val="none"/>
          <w:lang w:eastAsia="zh-CN"/>
        </w:rPr>
        <w:t>公告</w:t>
      </w:r>
    </w:p>
    <w:p w14:paraId="2C3693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sz w:val="30"/>
          <w:szCs w:val="30"/>
          <w:shd w:val="clear" w:color="auto" w:fill="auto"/>
        </w:rPr>
      </w:pPr>
      <w:r>
        <w:rPr>
          <w:rFonts w:hint="eastAsia" w:ascii="仿宋" w:hAnsi="仿宋" w:eastAsia="仿宋" w:cs="仿宋"/>
          <w:i w:val="0"/>
          <w:iCs w:val="0"/>
          <w:caps w:val="0"/>
          <w:color w:val="444444"/>
          <w:spacing w:val="0"/>
          <w:sz w:val="30"/>
          <w:szCs w:val="30"/>
          <w:shd w:val="clear" w:color="auto" w:fill="auto"/>
        </w:rPr>
        <w:t>一、</w:t>
      </w:r>
      <w:r>
        <w:rPr>
          <w:rFonts w:hint="eastAsia" w:ascii="仿宋" w:hAnsi="仿宋" w:eastAsia="仿宋" w:cs="仿宋"/>
          <w:i w:val="0"/>
          <w:iCs w:val="0"/>
          <w:caps w:val="0"/>
          <w:color w:val="444444"/>
          <w:spacing w:val="0"/>
          <w:sz w:val="30"/>
          <w:szCs w:val="30"/>
          <w:shd w:val="clear" w:color="auto" w:fill="auto"/>
          <w:lang w:val="en-US" w:eastAsia="zh-CN"/>
        </w:rPr>
        <w:t>采购</w:t>
      </w:r>
      <w:r>
        <w:rPr>
          <w:rFonts w:hint="eastAsia" w:ascii="仿宋" w:hAnsi="仿宋" w:eastAsia="仿宋" w:cs="仿宋"/>
          <w:i w:val="0"/>
          <w:iCs w:val="0"/>
          <w:caps w:val="0"/>
          <w:color w:val="444444"/>
          <w:spacing w:val="0"/>
          <w:sz w:val="30"/>
          <w:szCs w:val="30"/>
          <w:shd w:val="clear" w:color="auto" w:fill="auto"/>
        </w:rPr>
        <w:t>单位</w:t>
      </w:r>
    </w:p>
    <w:p w14:paraId="4F9C66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default" w:ascii="仿宋" w:hAnsi="仿宋" w:eastAsia="仿宋" w:cs="仿宋"/>
          <w:i w:val="0"/>
          <w:iCs w:val="0"/>
          <w:caps w:val="0"/>
          <w:color w:val="444444"/>
          <w:spacing w:val="0"/>
          <w:sz w:val="30"/>
          <w:szCs w:val="30"/>
          <w:shd w:val="clear" w:color="auto" w:fill="auto"/>
          <w:lang w:val="en-US" w:eastAsia="zh-CN"/>
        </w:rPr>
      </w:pPr>
      <w:r>
        <w:rPr>
          <w:rFonts w:hint="eastAsia" w:ascii="仿宋" w:hAnsi="仿宋" w:eastAsia="仿宋" w:cs="仿宋"/>
          <w:i w:val="0"/>
          <w:iCs w:val="0"/>
          <w:caps w:val="0"/>
          <w:color w:val="444444"/>
          <w:spacing w:val="0"/>
          <w:sz w:val="30"/>
          <w:szCs w:val="30"/>
          <w:shd w:val="clear" w:color="auto" w:fill="auto"/>
          <w:lang w:val="en-US" w:eastAsia="zh-CN"/>
        </w:rPr>
        <w:t>江苏朗润商贸有限公司</w:t>
      </w:r>
    </w:p>
    <w:p w14:paraId="5935EF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sz w:val="30"/>
          <w:szCs w:val="30"/>
          <w:shd w:val="clear" w:color="auto" w:fill="auto"/>
        </w:rPr>
      </w:pPr>
      <w:r>
        <w:rPr>
          <w:rFonts w:hint="eastAsia" w:ascii="仿宋" w:hAnsi="仿宋" w:eastAsia="仿宋" w:cs="仿宋"/>
          <w:i w:val="0"/>
          <w:iCs w:val="0"/>
          <w:caps w:val="0"/>
          <w:color w:val="444444"/>
          <w:spacing w:val="0"/>
          <w:sz w:val="30"/>
          <w:szCs w:val="30"/>
          <w:shd w:val="clear" w:color="auto" w:fill="auto"/>
        </w:rPr>
        <w:t>二、本次内容</w:t>
      </w:r>
    </w:p>
    <w:p w14:paraId="6BCB2F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default" w:ascii="仿宋" w:hAnsi="仿宋" w:eastAsia="仿宋" w:cs="仿宋"/>
          <w:sz w:val="30"/>
          <w:szCs w:val="30"/>
          <w:shd w:val="clear" w:color="auto" w:fill="auto"/>
          <w:lang w:val="en-US" w:eastAsia="zh-CN"/>
        </w:rPr>
      </w:pPr>
      <w:r>
        <w:rPr>
          <w:rFonts w:hint="eastAsia" w:ascii="仿宋" w:hAnsi="仿宋" w:eastAsia="仿宋" w:cs="仿宋"/>
          <w:i w:val="0"/>
          <w:iCs w:val="0"/>
          <w:caps w:val="0"/>
          <w:color w:val="444444"/>
          <w:spacing w:val="0"/>
          <w:sz w:val="30"/>
          <w:szCs w:val="30"/>
          <w:shd w:val="clear" w:color="auto" w:fill="auto"/>
        </w:rPr>
        <w:t>1、最高限价：人民币</w:t>
      </w:r>
      <w:r>
        <w:rPr>
          <w:rFonts w:hint="eastAsia" w:ascii="仿宋" w:hAnsi="仿宋" w:eastAsia="仿宋" w:cs="仿宋"/>
          <w:i w:val="0"/>
          <w:iCs w:val="0"/>
          <w:caps w:val="0"/>
          <w:color w:val="444444"/>
          <w:spacing w:val="0"/>
          <w:sz w:val="30"/>
          <w:szCs w:val="30"/>
          <w:shd w:val="clear" w:color="auto" w:fill="auto"/>
          <w:lang w:val="en-US" w:eastAsia="zh-CN"/>
        </w:rPr>
        <w:t>319800.00元</w:t>
      </w:r>
    </w:p>
    <w:p w14:paraId="3F25BE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i w:val="0"/>
          <w:iCs w:val="0"/>
          <w:caps w:val="0"/>
          <w:color w:val="444444"/>
          <w:spacing w:val="0"/>
          <w:sz w:val="30"/>
          <w:szCs w:val="30"/>
          <w:shd w:val="clear" w:color="auto" w:fill="auto"/>
        </w:rPr>
      </w:pPr>
      <w:r>
        <w:rPr>
          <w:rFonts w:hint="eastAsia" w:ascii="仿宋" w:hAnsi="仿宋" w:eastAsia="仿宋" w:cs="仿宋"/>
          <w:i w:val="0"/>
          <w:iCs w:val="0"/>
          <w:caps w:val="0"/>
          <w:color w:val="444444"/>
          <w:spacing w:val="0"/>
          <w:sz w:val="30"/>
          <w:szCs w:val="30"/>
          <w:shd w:val="clear" w:color="auto" w:fill="auto"/>
        </w:rPr>
        <w:t>2、定标方式：按照满足服务质量</w:t>
      </w:r>
      <w:r>
        <w:rPr>
          <w:rFonts w:hint="eastAsia" w:ascii="仿宋" w:hAnsi="仿宋" w:eastAsia="仿宋" w:cs="仿宋"/>
          <w:i w:val="0"/>
          <w:iCs w:val="0"/>
          <w:caps w:val="0"/>
          <w:color w:val="444444"/>
          <w:spacing w:val="0"/>
          <w:sz w:val="30"/>
          <w:szCs w:val="30"/>
          <w:shd w:val="clear" w:color="auto" w:fill="auto"/>
          <w:lang w:eastAsia="zh-CN"/>
        </w:rPr>
        <w:t>、</w:t>
      </w:r>
      <w:r>
        <w:rPr>
          <w:rFonts w:hint="eastAsia" w:ascii="仿宋" w:hAnsi="仿宋" w:eastAsia="仿宋" w:cs="仿宋"/>
          <w:i w:val="0"/>
          <w:iCs w:val="0"/>
          <w:caps w:val="0"/>
          <w:color w:val="444444"/>
          <w:spacing w:val="0"/>
          <w:sz w:val="30"/>
          <w:szCs w:val="30"/>
          <w:shd w:val="clear" w:color="auto" w:fill="auto"/>
          <w:lang w:val="en-US" w:eastAsia="zh-CN"/>
        </w:rPr>
        <w:t>设计要求</w:t>
      </w:r>
      <w:r>
        <w:rPr>
          <w:rFonts w:hint="eastAsia" w:ascii="仿宋" w:hAnsi="仿宋" w:eastAsia="仿宋" w:cs="仿宋"/>
          <w:i w:val="0"/>
          <w:iCs w:val="0"/>
          <w:caps w:val="0"/>
          <w:color w:val="444444"/>
          <w:spacing w:val="0"/>
          <w:sz w:val="30"/>
          <w:szCs w:val="30"/>
          <w:shd w:val="clear" w:color="auto" w:fill="auto"/>
        </w:rPr>
        <w:t>且总价最低的原则确定中标单位，超过最高采购限价报价无效。仅以价格为评标因素，采取一次性报价的方式，以总价最低价的报价企业作为第一中标候选人。</w:t>
      </w:r>
    </w:p>
    <w:p w14:paraId="2B3071CD">
      <w:pPr>
        <w:pStyle w:val="7"/>
        <w:ind w:firstLine="600" w:firstLineChars="200"/>
        <w:rPr>
          <w:rFonts w:hint="eastAsia" w:ascii="仿宋" w:hAnsi="仿宋" w:eastAsia="仿宋" w:cs="仿宋"/>
          <w:i w:val="0"/>
          <w:iCs w:val="0"/>
          <w:caps w:val="0"/>
          <w:color w:val="444444"/>
          <w:spacing w:val="0"/>
          <w:kern w:val="0"/>
          <w:sz w:val="30"/>
          <w:szCs w:val="30"/>
          <w:shd w:val="clear" w:color="auto" w:fill="auto"/>
          <w:lang w:val="en-US" w:eastAsia="zh-CN" w:bidi="ar"/>
        </w:rPr>
      </w:pPr>
      <w:r>
        <w:rPr>
          <w:rFonts w:hint="eastAsia" w:ascii="仿宋" w:hAnsi="仿宋" w:eastAsia="仿宋" w:cs="仿宋"/>
          <w:i w:val="0"/>
          <w:iCs w:val="0"/>
          <w:caps w:val="0"/>
          <w:color w:val="444444"/>
          <w:spacing w:val="0"/>
          <w:sz w:val="30"/>
          <w:szCs w:val="30"/>
          <w:shd w:val="clear" w:color="auto" w:fill="auto"/>
        </w:rPr>
        <w:t>3、付款方式：</w:t>
      </w:r>
      <w:r>
        <w:rPr>
          <w:rFonts w:hint="eastAsia" w:ascii="仿宋" w:hAnsi="仿宋" w:eastAsia="仿宋" w:cs="仿宋"/>
          <w:i w:val="0"/>
          <w:iCs w:val="0"/>
          <w:caps w:val="0"/>
          <w:color w:val="444444"/>
          <w:spacing w:val="0"/>
          <w:kern w:val="0"/>
          <w:sz w:val="30"/>
          <w:szCs w:val="30"/>
          <w:shd w:val="clear" w:color="auto" w:fill="auto"/>
          <w:lang w:val="en-US" w:eastAsia="zh-CN" w:bidi="ar"/>
        </w:rPr>
        <w:t>合同签订后乙方将材料送至甲方指定的地点安装完成并经甲方验收合格后，次月结算（即结算上月供货量。）</w:t>
      </w:r>
    </w:p>
    <w:p w14:paraId="62AB2992">
      <w:pPr>
        <w:pStyle w:val="7"/>
        <w:ind w:firstLine="600" w:firstLineChars="200"/>
        <w:rPr>
          <w:rFonts w:hint="eastAsia" w:ascii="仿宋" w:hAnsi="仿宋" w:eastAsia="仿宋" w:cs="仿宋"/>
          <w:i w:val="0"/>
          <w:iCs w:val="0"/>
          <w:caps w:val="0"/>
          <w:color w:val="444444"/>
          <w:spacing w:val="0"/>
          <w:kern w:val="0"/>
          <w:sz w:val="30"/>
          <w:szCs w:val="30"/>
          <w:shd w:val="clear" w:color="auto" w:fill="auto"/>
          <w:lang w:val="en-US" w:eastAsia="zh-CN" w:bidi="ar"/>
        </w:rPr>
      </w:pPr>
      <w:bookmarkStart w:id="0" w:name="OLE_LINK1"/>
      <w:r>
        <w:rPr>
          <w:rFonts w:hint="eastAsia" w:ascii="仿宋" w:hAnsi="仿宋" w:eastAsia="仿宋" w:cs="仿宋"/>
          <w:i w:val="0"/>
          <w:iCs w:val="0"/>
          <w:caps w:val="0"/>
          <w:color w:val="444444"/>
          <w:spacing w:val="0"/>
          <w:kern w:val="0"/>
          <w:sz w:val="30"/>
          <w:szCs w:val="30"/>
          <w:shd w:val="clear" w:color="auto" w:fill="auto"/>
          <w:lang w:val="en-US" w:eastAsia="zh-CN" w:bidi="ar"/>
        </w:rPr>
        <w:t>注：发票为13%增值税专用发票，未提供增值税专用发票的甲方拒绝支付。</w:t>
      </w:r>
    </w:p>
    <w:bookmarkEnd w:id="0"/>
    <w:p w14:paraId="05C6C7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default" w:ascii="仿宋" w:hAnsi="仿宋" w:eastAsia="仿宋" w:cs="仿宋"/>
          <w:sz w:val="30"/>
          <w:szCs w:val="30"/>
          <w:shd w:val="clear" w:color="auto" w:fill="auto"/>
          <w:lang w:val="en-US" w:eastAsia="zh-CN"/>
        </w:rPr>
      </w:pPr>
      <w:r>
        <w:rPr>
          <w:rFonts w:hint="eastAsia" w:ascii="仿宋" w:hAnsi="仿宋" w:eastAsia="仿宋" w:cs="仿宋"/>
          <w:i w:val="0"/>
          <w:iCs w:val="0"/>
          <w:caps w:val="0"/>
          <w:color w:val="444444"/>
          <w:spacing w:val="0"/>
          <w:sz w:val="30"/>
          <w:szCs w:val="30"/>
          <w:shd w:val="clear" w:color="auto" w:fill="auto"/>
        </w:rPr>
        <w:t>4、项目地点：</w:t>
      </w:r>
      <w:r>
        <w:rPr>
          <w:rFonts w:hint="eastAsia" w:ascii="仿宋" w:hAnsi="仿宋" w:eastAsia="仿宋" w:cs="仿宋"/>
          <w:i w:val="0"/>
          <w:iCs w:val="0"/>
          <w:caps w:val="0"/>
          <w:color w:val="444444"/>
          <w:spacing w:val="0"/>
          <w:sz w:val="30"/>
          <w:szCs w:val="30"/>
          <w:shd w:val="clear" w:color="auto" w:fill="auto"/>
          <w:lang w:val="en-US" w:eastAsia="zh-CN"/>
        </w:rPr>
        <w:t>邳州市春风璟里小区</w:t>
      </w:r>
    </w:p>
    <w:p w14:paraId="3AD075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sz w:val="30"/>
          <w:szCs w:val="30"/>
          <w:shd w:val="clear" w:color="auto" w:fill="auto"/>
        </w:rPr>
      </w:pPr>
      <w:r>
        <w:rPr>
          <w:rFonts w:hint="eastAsia" w:ascii="仿宋" w:hAnsi="仿宋" w:eastAsia="仿宋" w:cs="仿宋"/>
          <w:i w:val="0"/>
          <w:iCs w:val="0"/>
          <w:caps w:val="0"/>
          <w:color w:val="444444"/>
          <w:spacing w:val="0"/>
          <w:sz w:val="30"/>
          <w:szCs w:val="30"/>
          <w:shd w:val="clear" w:color="auto" w:fill="auto"/>
        </w:rPr>
        <w:t>三、</w:t>
      </w:r>
      <w:r>
        <w:rPr>
          <w:rFonts w:hint="eastAsia" w:ascii="仿宋" w:hAnsi="仿宋" w:eastAsia="仿宋" w:cs="仿宋"/>
          <w:i w:val="0"/>
          <w:iCs w:val="0"/>
          <w:caps w:val="0"/>
          <w:color w:val="444444"/>
          <w:spacing w:val="0"/>
          <w:sz w:val="30"/>
          <w:szCs w:val="30"/>
          <w:shd w:val="clear" w:color="auto" w:fill="auto"/>
          <w:lang w:val="en-US" w:eastAsia="zh-CN"/>
        </w:rPr>
        <w:t>询比采购</w:t>
      </w:r>
      <w:r>
        <w:rPr>
          <w:rFonts w:hint="eastAsia" w:ascii="仿宋" w:hAnsi="仿宋" w:eastAsia="仿宋" w:cs="仿宋"/>
          <w:i w:val="0"/>
          <w:iCs w:val="0"/>
          <w:caps w:val="0"/>
          <w:color w:val="444444"/>
          <w:spacing w:val="0"/>
          <w:sz w:val="30"/>
          <w:szCs w:val="30"/>
          <w:shd w:val="clear" w:color="auto" w:fill="auto"/>
        </w:rPr>
        <w:t>日程安排</w:t>
      </w:r>
    </w:p>
    <w:p w14:paraId="2B5F95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sz w:val="30"/>
          <w:szCs w:val="30"/>
          <w:shd w:val="clear" w:color="auto" w:fill="auto"/>
        </w:rPr>
      </w:pPr>
      <w:r>
        <w:rPr>
          <w:rFonts w:hint="eastAsia" w:ascii="仿宋" w:hAnsi="仿宋" w:eastAsia="仿宋" w:cs="仿宋"/>
          <w:i w:val="0"/>
          <w:iCs w:val="0"/>
          <w:caps w:val="0"/>
          <w:color w:val="444444"/>
          <w:spacing w:val="0"/>
          <w:sz w:val="30"/>
          <w:szCs w:val="30"/>
          <w:shd w:val="clear" w:color="auto" w:fill="auto"/>
        </w:rPr>
        <w:t>1、</w:t>
      </w:r>
      <w:r>
        <w:rPr>
          <w:rFonts w:hint="eastAsia" w:ascii="仿宋" w:hAnsi="仿宋" w:eastAsia="仿宋" w:cs="仿宋"/>
          <w:i w:val="0"/>
          <w:iCs w:val="0"/>
          <w:caps w:val="0"/>
          <w:color w:val="444444"/>
          <w:spacing w:val="0"/>
          <w:sz w:val="30"/>
          <w:szCs w:val="30"/>
          <w:shd w:val="clear" w:color="auto" w:fill="auto"/>
          <w:lang w:val="en-US" w:eastAsia="zh-CN"/>
        </w:rPr>
        <w:t>报名</w:t>
      </w:r>
      <w:r>
        <w:rPr>
          <w:rFonts w:hint="eastAsia" w:ascii="仿宋" w:hAnsi="仿宋" w:eastAsia="仿宋" w:cs="仿宋"/>
          <w:i w:val="0"/>
          <w:iCs w:val="0"/>
          <w:caps w:val="0"/>
          <w:color w:val="444444"/>
          <w:spacing w:val="0"/>
          <w:sz w:val="30"/>
          <w:szCs w:val="30"/>
          <w:shd w:val="clear" w:color="auto" w:fill="auto"/>
        </w:rPr>
        <w:t>时间：202</w:t>
      </w:r>
      <w:r>
        <w:rPr>
          <w:rFonts w:hint="eastAsia" w:ascii="仿宋" w:hAnsi="仿宋" w:eastAsia="仿宋" w:cs="仿宋"/>
          <w:i w:val="0"/>
          <w:iCs w:val="0"/>
          <w:caps w:val="0"/>
          <w:color w:val="444444"/>
          <w:spacing w:val="0"/>
          <w:sz w:val="30"/>
          <w:szCs w:val="30"/>
          <w:shd w:val="clear" w:color="auto" w:fill="auto"/>
          <w:lang w:val="en-US" w:eastAsia="zh-CN"/>
        </w:rPr>
        <w:t>5</w:t>
      </w:r>
      <w:r>
        <w:rPr>
          <w:rFonts w:hint="eastAsia" w:ascii="仿宋" w:hAnsi="仿宋" w:eastAsia="仿宋" w:cs="仿宋"/>
          <w:i w:val="0"/>
          <w:iCs w:val="0"/>
          <w:caps w:val="0"/>
          <w:color w:val="444444"/>
          <w:spacing w:val="0"/>
          <w:sz w:val="30"/>
          <w:szCs w:val="30"/>
          <w:shd w:val="clear" w:color="auto" w:fill="auto"/>
        </w:rPr>
        <w:t>年</w:t>
      </w:r>
      <w:r>
        <w:rPr>
          <w:rFonts w:hint="eastAsia" w:ascii="仿宋" w:hAnsi="仿宋" w:eastAsia="仿宋" w:cs="仿宋"/>
          <w:i w:val="0"/>
          <w:iCs w:val="0"/>
          <w:caps w:val="0"/>
          <w:color w:val="444444"/>
          <w:spacing w:val="0"/>
          <w:sz w:val="30"/>
          <w:szCs w:val="30"/>
          <w:shd w:val="clear" w:color="auto" w:fill="auto"/>
          <w:lang w:val="en-US" w:eastAsia="zh-CN"/>
        </w:rPr>
        <w:t>2</w:t>
      </w:r>
      <w:r>
        <w:rPr>
          <w:rFonts w:hint="eastAsia" w:ascii="仿宋" w:hAnsi="仿宋" w:eastAsia="仿宋" w:cs="仿宋"/>
          <w:i w:val="0"/>
          <w:iCs w:val="0"/>
          <w:caps w:val="0"/>
          <w:color w:val="444444"/>
          <w:spacing w:val="0"/>
          <w:sz w:val="30"/>
          <w:szCs w:val="30"/>
          <w:shd w:val="clear" w:color="auto" w:fill="auto"/>
        </w:rPr>
        <w:t>月</w:t>
      </w:r>
      <w:r>
        <w:rPr>
          <w:rFonts w:hint="eastAsia" w:ascii="仿宋" w:hAnsi="仿宋" w:eastAsia="仿宋" w:cs="仿宋"/>
          <w:i w:val="0"/>
          <w:iCs w:val="0"/>
          <w:caps w:val="0"/>
          <w:color w:val="444444"/>
          <w:spacing w:val="0"/>
          <w:sz w:val="30"/>
          <w:szCs w:val="30"/>
          <w:shd w:val="clear" w:color="auto" w:fill="auto"/>
          <w:lang w:val="en-US" w:eastAsia="zh-CN"/>
        </w:rPr>
        <w:t>24</w:t>
      </w:r>
      <w:r>
        <w:rPr>
          <w:rFonts w:hint="eastAsia" w:ascii="仿宋" w:hAnsi="仿宋" w:eastAsia="仿宋" w:cs="仿宋"/>
          <w:i w:val="0"/>
          <w:iCs w:val="0"/>
          <w:caps w:val="0"/>
          <w:color w:val="444444"/>
          <w:spacing w:val="0"/>
          <w:sz w:val="30"/>
          <w:szCs w:val="30"/>
          <w:shd w:val="clear" w:color="auto" w:fill="auto"/>
        </w:rPr>
        <w:t>日-</w:t>
      </w:r>
      <w:r>
        <w:rPr>
          <w:rFonts w:hint="eastAsia" w:ascii="仿宋" w:hAnsi="仿宋" w:eastAsia="仿宋" w:cs="仿宋"/>
          <w:i w:val="0"/>
          <w:iCs w:val="0"/>
          <w:caps w:val="0"/>
          <w:color w:val="444444"/>
          <w:spacing w:val="0"/>
          <w:sz w:val="30"/>
          <w:szCs w:val="30"/>
          <w:shd w:val="clear" w:color="auto" w:fill="auto"/>
          <w:lang w:val="en-US" w:eastAsia="zh-CN"/>
        </w:rPr>
        <w:t>3</w:t>
      </w:r>
      <w:r>
        <w:rPr>
          <w:rFonts w:hint="eastAsia" w:ascii="仿宋" w:hAnsi="仿宋" w:eastAsia="仿宋" w:cs="仿宋"/>
          <w:i w:val="0"/>
          <w:iCs w:val="0"/>
          <w:caps w:val="0"/>
          <w:color w:val="444444"/>
          <w:spacing w:val="0"/>
          <w:sz w:val="30"/>
          <w:szCs w:val="30"/>
          <w:shd w:val="clear" w:color="auto" w:fill="auto"/>
        </w:rPr>
        <w:t>月</w:t>
      </w:r>
      <w:r>
        <w:rPr>
          <w:rFonts w:hint="eastAsia" w:ascii="仿宋" w:hAnsi="仿宋" w:eastAsia="仿宋" w:cs="仿宋"/>
          <w:i w:val="0"/>
          <w:iCs w:val="0"/>
          <w:caps w:val="0"/>
          <w:color w:val="444444"/>
          <w:spacing w:val="0"/>
          <w:sz w:val="30"/>
          <w:szCs w:val="30"/>
          <w:shd w:val="clear" w:color="auto" w:fill="auto"/>
          <w:lang w:val="en-US" w:eastAsia="zh-CN"/>
        </w:rPr>
        <w:t>3</w:t>
      </w:r>
      <w:r>
        <w:rPr>
          <w:rFonts w:hint="eastAsia" w:ascii="仿宋" w:hAnsi="仿宋" w:eastAsia="仿宋" w:cs="仿宋"/>
          <w:i w:val="0"/>
          <w:iCs w:val="0"/>
          <w:caps w:val="0"/>
          <w:color w:val="444444"/>
          <w:spacing w:val="0"/>
          <w:sz w:val="30"/>
          <w:szCs w:val="30"/>
          <w:shd w:val="clear" w:color="auto" w:fill="auto"/>
        </w:rPr>
        <w:t>日10：</w:t>
      </w:r>
      <w:r>
        <w:rPr>
          <w:rFonts w:hint="eastAsia" w:ascii="仿宋" w:hAnsi="仿宋" w:eastAsia="仿宋" w:cs="仿宋"/>
          <w:i w:val="0"/>
          <w:iCs w:val="0"/>
          <w:caps w:val="0"/>
          <w:color w:val="444444"/>
          <w:spacing w:val="0"/>
          <w:sz w:val="30"/>
          <w:szCs w:val="30"/>
          <w:shd w:val="clear" w:color="auto" w:fill="auto"/>
          <w:lang w:val="en-US" w:eastAsia="zh-CN"/>
        </w:rPr>
        <w:t>0</w:t>
      </w:r>
      <w:r>
        <w:rPr>
          <w:rFonts w:hint="eastAsia" w:ascii="仿宋" w:hAnsi="仿宋" w:eastAsia="仿宋" w:cs="仿宋"/>
          <w:i w:val="0"/>
          <w:iCs w:val="0"/>
          <w:caps w:val="0"/>
          <w:color w:val="444444"/>
          <w:spacing w:val="0"/>
          <w:sz w:val="30"/>
          <w:szCs w:val="30"/>
          <w:shd w:val="clear" w:color="auto" w:fill="auto"/>
        </w:rPr>
        <w:t>0前</w:t>
      </w:r>
    </w:p>
    <w:p w14:paraId="1F9DBD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i w:val="0"/>
          <w:iCs w:val="0"/>
          <w:caps w:val="0"/>
          <w:color w:val="444444"/>
          <w:spacing w:val="0"/>
          <w:sz w:val="30"/>
          <w:szCs w:val="30"/>
          <w:shd w:val="clear" w:color="auto" w:fill="auto"/>
        </w:rPr>
      </w:pPr>
      <w:r>
        <w:rPr>
          <w:rFonts w:hint="eastAsia" w:ascii="仿宋" w:hAnsi="仿宋" w:eastAsia="仿宋" w:cs="仿宋"/>
          <w:i w:val="0"/>
          <w:iCs w:val="0"/>
          <w:caps w:val="0"/>
          <w:color w:val="444444"/>
          <w:spacing w:val="0"/>
          <w:sz w:val="30"/>
          <w:szCs w:val="30"/>
          <w:shd w:val="clear" w:color="auto" w:fill="auto"/>
        </w:rPr>
        <w:t>2、提交</w:t>
      </w:r>
      <w:r>
        <w:rPr>
          <w:rFonts w:hint="eastAsia" w:ascii="仿宋" w:hAnsi="仿宋" w:eastAsia="仿宋" w:cs="仿宋"/>
          <w:i w:val="0"/>
          <w:iCs w:val="0"/>
          <w:caps w:val="0"/>
          <w:color w:val="444444"/>
          <w:spacing w:val="0"/>
          <w:sz w:val="30"/>
          <w:szCs w:val="30"/>
          <w:shd w:val="clear" w:color="auto" w:fill="auto"/>
          <w:lang w:val="en-US" w:eastAsia="zh-CN"/>
        </w:rPr>
        <w:t>报价文件</w:t>
      </w:r>
      <w:r>
        <w:rPr>
          <w:rFonts w:hint="eastAsia" w:ascii="仿宋" w:hAnsi="仿宋" w:eastAsia="仿宋" w:cs="仿宋"/>
          <w:i w:val="0"/>
          <w:iCs w:val="0"/>
          <w:caps w:val="0"/>
          <w:color w:val="444444"/>
          <w:spacing w:val="0"/>
          <w:sz w:val="30"/>
          <w:szCs w:val="30"/>
          <w:shd w:val="clear" w:color="auto" w:fill="auto"/>
        </w:rPr>
        <w:t>截止时间：202</w:t>
      </w:r>
      <w:r>
        <w:rPr>
          <w:rFonts w:hint="eastAsia" w:ascii="仿宋" w:hAnsi="仿宋" w:eastAsia="仿宋" w:cs="仿宋"/>
          <w:i w:val="0"/>
          <w:iCs w:val="0"/>
          <w:caps w:val="0"/>
          <w:color w:val="444444"/>
          <w:spacing w:val="0"/>
          <w:sz w:val="30"/>
          <w:szCs w:val="30"/>
          <w:shd w:val="clear" w:color="auto" w:fill="auto"/>
          <w:lang w:val="en-US" w:eastAsia="zh-CN"/>
        </w:rPr>
        <w:t>5</w:t>
      </w:r>
      <w:r>
        <w:rPr>
          <w:rFonts w:hint="eastAsia" w:ascii="仿宋" w:hAnsi="仿宋" w:eastAsia="仿宋" w:cs="仿宋"/>
          <w:i w:val="0"/>
          <w:iCs w:val="0"/>
          <w:caps w:val="0"/>
          <w:color w:val="444444"/>
          <w:spacing w:val="0"/>
          <w:sz w:val="30"/>
          <w:szCs w:val="30"/>
          <w:shd w:val="clear" w:color="auto" w:fill="auto"/>
        </w:rPr>
        <w:t>年</w:t>
      </w:r>
      <w:r>
        <w:rPr>
          <w:rFonts w:hint="eastAsia" w:ascii="仿宋" w:hAnsi="仿宋" w:eastAsia="仿宋" w:cs="仿宋"/>
          <w:i w:val="0"/>
          <w:iCs w:val="0"/>
          <w:caps w:val="0"/>
          <w:color w:val="444444"/>
          <w:spacing w:val="0"/>
          <w:sz w:val="30"/>
          <w:szCs w:val="30"/>
          <w:shd w:val="clear" w:color="auto" w:fill="auto"/>
          <w:lang w:val="en-US" w:eastAsia="zh-CN"/>
        </w:rPr>
        <w:t>3</w:t>
      </w:r>
      <w:r>
        <w:rPr>
          <w:rFonts w:hint="eastAsia" w:ascii="仿宋" w:hAnsi="仿宋" w:eastAsia="仿宋" w:cs="仿宋"/>
          <w:i w:val="0"/>
          <w:iCs w:val="0"/>
          <w:caps w:val="0"/>
          <w:color w:val="444444"/>
          <w:spacing w:val="0"/>
          <w:sz w:val="30"/>
          <w:szCs w:val="30"/>
          <w:shd w:val="clear" w:color="auto" w:fill="auto"/>
        </w:rPr>
        <w:t>月</w:t>
      </w:r>
      <w:r>
        <w:rPr>
          <w:rFonts w:hint="eastAsia" w:ascii="仿宋" w:hAnsi="仿宋" w:eastAsia="仿宋" w:cs="仿宋"/>
          <w:i w:val="0"/>
          <w:iCs w:val="0"/>
          <w:caps w:val="0"/>
          <w:color w:val="444444"/>
          <w:spacing w:val="0"/>
          <w:sz w:val="30"/>
          <w:szCs w:val="30"/>
          <w:shd w:val="clear" w:color="auto" w:fill="auto"/>
          <w:lang w:val="en-US" w:eastAsia="zh-CN"/>
        </w:rPr>
        <w:t>4</w:t>
      </w:r>
      <w:r>
        <w:rPr>
          <w:rFonts w:hint="eastAsia" w:ascii="仿宋" w:hAnsi="仿宋" w:eastAsia="仿宋" w:cs="仿宋"/>
          <w:i w:val="0"/>
          <w:iCs w:val="0"/>
          <w:caps w:val="0"/>
          <w:color w:val="444444"/>
          <w:spacing w:val="0"/>
          <w:sz w:val="30"/>
          <w:szCs w:val="30"/>
          <w:shd w:val="clear" w:color="auto" w:fill="auto"/>
        </w:rPr>
        <w:t>日1</w:t>
      </w:r>
      <w:r>
        <w:rPr>
          <w:rFonts w:hint="eastAsia" w:ascii="仿宋" w:hAnsi="仿宋" w:eastAsia="仿宋" w:cs="仿宋"/>
          <w:i w:val="0"/>
          <w:iCs w:val="0"/>
          <w:caps w:val="0"/>
          <w:color w:val="444444"/>
          <w:spacing w:val="0"/>
          <w:sz w:val="30"/>
          <w:szCs w:val="30"/>
          <w:shd w:val="clear" w:color="auto" w:fill="auto"/>
          <w:lang w:val="en-US" w:eastAsia="zh-CN"/>
        </w:rPr>
        <w:t>0</w:t>
      </w:r>
      <w:r>
        <w:rPr>
          <w:rFonts w:hint="eastAsia" w:ascii="仿宋" w:hAnsi="仿宋" w:eastAsia="仿宋" w:cs="仿宋"/>
          <w:i w:val="0"/>
          <w:iCs w:val="0"/>
          <w:caps w:val="0"/>
          <w:color w:val="444444"/>
          <w:spacing w:val="0"/>
          <w:sz w:val="30"/>
          <w:szCs w:val="30"/>
          <w:shd w:val="clear" w:color="auto" w:fill="auto"/>
        </w:rPr>
        <w:t>：</w:t>
      </w:r>
      <w:r>
        <w:rPr>
          <w:rFonts w:hint="eastAsia" w:ascii="仿宋" w:hAnsi="仿宋" w:eastAsia="仿宋" w:cs="仿宋"/>
          <w:i w:val="0"/>
          <w:iCs w:val="0"/>
          <w:caps w:val="0"/>
          <w:color w:val="444444"/>
          <w:spacing w:val="0"/>
          <w:sz w:val="30"/>
          <w:szCs w:val="30"/>
          <w:shd w:val="clear" w:color="auto" w:fill="auto"/>
          <w:lang w:val="en-US" w:eastAsia="zh-CN"/>
        </w:rPr>
        <w:t>0</w:t>
      </w:r>
      <w:r>
        <w:rPr>
          <w:rFonts w:hint="eastAsia" w:ascii="仿宋" w:hAnsi="仿宋" w:eastAsia="仿宋" w:cs="仿宋"/>
          <w:i w:val="0"/>
          <w:iCs w:val="0"/>
          <w:caps w:val="0"/>
          <w:color w:val="444444"/>
          <w:spacing w:val="0"/>
          <w:sz w:val="30"/>
          <w:szCs w:val="30"/>
          <w:shd w:val="clear" w:color="auto" w:fill="auto"/>
        </w:rPr>
        <w:t>0前</w:t>
      </w:r>
    </w:p>
    <w:p w14:paraId="66739C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i w:val="0"/>
          <w:iCs w:val="0"/>
          <w:caps w:val="0"/>
          <w:color w:val="444444"/>
          <w:spacing w:val="0"/>
          <w:sz w:val="30"/>
          <w:szCs w:val="30"/>
          <w:shd w:val="clear" w:color="auto" w:fill="auto"/>
        </w:rPr>
      </w:pPr>
      <w:r>
        <w:rPr>
          <w:rFonts w:hint="eastAsia" w:ascii="仿宋" w:hAnsi="仿宋" w:eastAsia="仿宋" w:cs="仿宋"/>
          <w:i w:val="0"/>
          <w:iCs w:val="0"/>
          <w:caps w:val="0"/>
          <w:color w:val="444444"/>
          <w:spacing w:val="0"/>
          <w:sz w:val="30"/>
          <w:szCs w:val="30"/>
          <w:shd w:val="clear" w:color="auto" w:fill="auto"/>
        </w:rPr>
        <w:t>3、开标时间：202</w:t>
      </w:r>
      <w:r>
        <w:rPr>
          <w:rFonts w:hint="eastAsia" w:ascii="仿宋" w:hAnsi="仿宋" w:eastAsia="仿宋" w:cs="仿宋"/>
          <w:i w:val="0"/>
          <w:iCs w:val="0"/>
          <w:caps w:val="0"/>
          <w:color w:val="444444"/>
          <w:spacing w:val="0"/>
          <w:sz w:val="30"/>
          <w:szCs w:val="30"/>
          <w:shd w:val="clear" w:color="auto" w:fill="auto"/>
          <w:lang w:val="en-US" w:eastAsia="zh-CN"/>
        </w:rPr>
        <w:t>5</w:t>
      </w:r>
      <w:r>
        <w:rPr>
          <w:rFonts w:hint="eastAsia" w:ascii="仿宋" w:hAnsi="仿宋" w:eastAsia="仿宋" w:cs="仿宋"/>
          <w:i w:val="0"/>
          <w:iCs w:val="0"/>
          <w:caps w:val="0"/>
          <w:color w:val="444444"/>
          <w:spacing w:val="0"/>
          <w:sz w:val="30"/>
          <w:szCs w:val="30"/>
          <w:shd w:val="clear" w:color="auto" w:fill="auto"/>
        </w:rPr>
        <w:t>年</w:t>
      </w:r>
      <w:r>
        <w:rPr>
          <w:rFonts w:hint="eastAsia" w:ascii="仿宋" w:hAnsi="仿宋" w:eastAsia="仿宋" w:cs="仿宋"/>
          <w:i w:val="0"/>
          <w:iCs w:val="0"/>
          <w:caps w:val="0"/>
          <w:color w:val="444444"/>
          <w:spacing w:val="0"/>
          <w:sz w:val="30"/>
          <w:szCs w:val="30"/>
          <w:shd w:val="clear" w:color="auto" w:fill="auto"/>
          <w:lang w:val="en-US" w:eastAsia="zh-CN"/>
        </w:rPr>
        <w:t>3</w:t>
      </w:r>
      <w:r>
        <w:rPr>
          <w:rFonts w:hint="eastAsia" w:ascii="仿宋" w:hAnsi="仿宋" w:eastAsia="仿宋" w:cs="仿宋"/>
          <w:i w:val="0"/>
          <w:iCs w:val="0"/>
          <w:caps w:val="0"/>
          <w:color w:val="444444"/>
          <w:spacing w:val="0"/>
          <w:sz w:val="30"/>
          <w:szCs w:val="30"/>
          <w:shd w:val="clear" w:color="auto" w:fill="auto"/>
        </w:rPr>
        <w:t>月</w:t>
      </w:r>
      <w:r>
        <w:rPr>
          <w:rFonts w:hint="eastAsia" w:ascii="仿宋" w:hAnsi="仿宋" w:eastAsia="仿宋" w:cs="仿宋"/>
          <w:i w:val="0"/>
          <w:iCs w:val="0"/>
          <w:caps w:val="0"/>
          <w:color w:val="444444"/>
          <w:spacing w:val="0"/>
          <w:sz w:val="30"/>
          <w:szCs w:val="30"/>
          <w:shd w:val="clear" w:color="auto" w:fill="auto"/>
          <w:lang w:val="en-US" w:eastAsia="zh-CN"/>
        </w:rPr>
        <w:t>4</w:t>
      </w:r>
      <w:r>
        <w:rPr>
          <w:rFonts w:hint="eastAsia" w:ascii="仿宋" w:hAnsi="仿宋" w:eastAsia="仿宋" w:cs="仿宋"/>
          <w:i w:val="0"/>
          <w:iCs w:val="0"/>
          <w:caps w:val="0"/>
          <w:color w:val="444444"/>
          <w:spacing w:val="0"/>
          <w:sz w:val="30"/>
          <w:szCs w:val="30"/>
          <w:shd w:val="clear" w:color="auto" w:fill="auto"/>
        </w:rPr>
        <w:t>日1</w:t>
      </w:r>
      <w:r>
        <w:rPr>
          <w:rFonts w:hint="eastAsia" w:ascii="仿宋" w:hAnsi="仿宋" w:eastAsia="仿宋" w:cs="仿宋"/>
          <w:i w:val="0"/>
          <w:iCs w:val="0"/>
          <w:caps w:val="0"/>
          <w:color w:val="444444"/>
          <w:spacing w:val="0"/>
          <w:sz w:val="30"/>
          <w:szCs w:val="30"/>
          <w:shd w:val="clear" w:color="auto" w:fill="auto"/>
          <w:lang w:val="en-US" w:eastAsia="zh-CN"/>
        </w:rPr>
        <w:t>0</w:t>
      </w:r>
      <w:r>
        <w:rPr>
          <w:rFonts w:hint="eastAsia" w:ascii="仿宋" w:hAnsi="仿宋" w:eastAsia="仿宋" w:cs="仿宋"/>
          <w:i w:val="0"/>
          <w:iCs w:val="0"/>
          <w:caps w:val="0"/>
          <w:color w:val="444444"/>
          <w:spacing w:val="0"/>
          <w:sz w:val="30"/>
          <w:szCs w:val="30"/>
          <w:shd w:val="clear" w:color="auto" w:fill="auto"/>
        </w:rPr>
        <w:t>：</w:t>
      </w:r>
      <w:r>
        <w:rPr>
          <w:rFonts w:hint="eastAsia" w:ascii="仿宋" w:hAnsi="仿宋" w:eastAsia="仿宋" w:cs="仿宋"/>
          <w:i w:val="0"/>
          <w:iCs w:val="0"/>
          <w:caps w:val="0"/>
          <w:color w:val="444444"/>
          <w:spacing w:val="0"/>
          <w:sz w:val="30"/>
          <w:szCs w:val="30"/>
          <w:shd w:val="clear" w:color="auto" w:fill="auto"/>
          <w:lang w:val="en-US" w:eastAsia="zh-CN"/>
        </w:rPr>
        <w:t>0</w:t>
      </w:r>
      <w:r>
        <w:rPr>
          <w:rFonts w:hint="eastAsia" w:ascii="仿宋" w:hAnsi="仿宋" w:eastAsia="仿宋" w:cs="仿宋"/>
          <w:i w:val="0"/>
          <w:iCs w:val="0"/>
          <w:caps w:val="0"/>
          <w:color w:val="444444"/>
          <w:spacing w:val="0"/>
          <w:sz w:val="30"/>
          <w:szCs w:val="30"/>
          <w:shd w:val="clear" w:color="auto" w:fill="auto"/>
        </w:rPr>
        <w:t>0前</w:t>
      </w:r>
    </w:p>
    <w:p w14:paraId="30FE88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sz w:val="30"/>
          <w:szCs w:val="30"/>
          <w:shd w:val="clear" w:color="auto" w:fill="auto"/>
        </w:rPr>
      </w:pPr>
      <w:r>
        <w:rPr>
          <w:rFonts w:hint="eastAsia" w:ascii="仿宋" w:hAnsi="仿宋" w:eastAsia="仿宋" w:cs="仿宋"/>
          <w:i w:val="0"/>
          <w:iCs w:val="0"/>
          <w:caps w:val="0"/>
          <w:color w:val="444444"/>
          <w:spacing w:val="0"/>
          <w:sz w:val="30"/>
          <w:szCs w:val="30"/>
          <w:shd w:val="clear" w:color="auto" w:fill="auto"/>
        </w:rPr>
        <w:t>四、</w:t>
      </w:r>
      <w:r>
        <w:rPr>
          <w:rFonts w:hint="eastAsia" w:ascii="仿宋" w:hAnsi="仿宋" w:eastAsia="仿宋" w:cs="仿宋"/>
          <w:i w:val="0"/>
          <w:iCs w:val="0"/>
          <w:caps w:val="0"/>
          <w:color w:val="444444"/>
          <w:spacing w:val="0"/>
          <w:sz w:val="30"/>
          <w:szCs w:val="30"/>
          <w:shd w:val="clear" w:color="auto" w:fill="auto"/>
          <w:lang w:val="en-US" w:eastAsia="zh-CN"/>
        </w:rPr>
        <w:t>投标</w:t>
      </w:r>
      <w:r>
        <w:rPr>
          <w:rFonts w:hint="eastAsia" w:ascii="仿宋" w:hAnsi="仿宋" w:eastAsia="仿宋" w:cs="仿宋"/>
          <w:i w:val="0"/>
          <w:iCs w:val="0"/>
          <w:caps w:val="0"/>
          <w:color w:val="444444"/>
          <w:spacing w:val="0"/>
          <w:sz w:val="30"/>
          <w:szCs w:val="30"/>
          <w:shd w:val="clear" w:color="auto" w:fill="auto"/>
        </w:rPr>
        <w:t>人资格要求</w:t>
      </w:r>
    </w:p>
    <w:p w14:paraId="3EADB2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sz w:val="30"/>
          <w:szCs w:val="30"/>
          <w:shd w:val="clear" w:color="auto" w:fill="auto"/>
        </w:rPr>
      </w:pPr>
      <w:r>
        <w:rPr>
          <w:rFonts w:hint="eastAsia" w:ascii="仿宋" w:hAnsi="仿宋" w:eastAsia="仿宋" w:cs="仿宋"/>
          <w:i w:val="0"/>
          <w:iCs w:val="0"/>
          <w:caps w:val="0"/>
          <w:color w:val="444444"/>
          <w:spacing w:val="0"/>
          <w:sz w:val="30"/>
          <w:szCs w:val="30"/>
          <w:shd w:val="clear" w:color="auto" w:fill="auto"/>
        </w:rPr>
        <w:t>1、满足《中华人民共和国政府采购法》第二十二条规定；</w:t>
      </w:r>
    </w:p>
    <w:p w14:paraId="7C413D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sz w:val="30"/>
          <w:szCs w:val="30"/>
          <w:shd w:val="clear" w:color="auto" w:fill="auto"/>
        </w:rPr>
      </w:pPr>
      <w:r>
        <w:rPr>
          <w:rFonts w:hint="eastAsia" w:ascii="仿宋" w:hAnsi="仿宋" w:eastAsia="仿宋" w:cs="仿宋"/>
          <w:i w:val="0"/>
          <w:iCs w:val="0"/>
          <w:caps w:val="0"/>
          <w:color w:val="444444"/>
          <w:spacing w:val="0"/>
          <w:sz w:val="30"/>
          <w:szCs w:val="30"/>
          <w:shd w:val="clear" w:color="auto" w:fill="auto"/>
        </w:rPr>
        <w:t>2、在中华人民共和国境内注册，独立承担民事责任能力的法人企业；</w:t>
      </w:r>
    </w:p>
    <w:p w14:paraId="3F3B0D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sz w:val="30"/>
          <w:szCs w:val="30"/>
          <w:shd w:val="clear" w:color="auto" w:fill="auto"/>
        </w:rPr>
      </w:pPr>
      <w:r>
        <w:rPr>
          <w:rFonts w:hint="eastAsia" w:ascii="仿宋" w:hAnsi="仿宋" w:eastAsia="仿宋" w:cs="仿宋"/>
          <w:i w:val="0"/>
          <w:iCs w:val="0"/>
          <w:caps w:val="0"/>
          <w:color w:val="444444"/>
          <w:spacing w:val="0"/>
          <w:sz w:val="30"/>
          <w:szCs w:val="30"/>
          <w:shd w:val="clear" w:color="auto" w:fill="auto"/>
        </w:rPr>
        <w:t>3、单位负责人为同一人或者存在直接控股、管理关系的不同投标人，不得参加同一合同项下的采购活动。</w:t>
      </w:r>
    </w:p>
    <w:p w14:paraId="68BE97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sz w:val="30"/>
          <w:szCs w:val="30"/>
          <w:shd w:val="clear" w:color="auto" w:fill="auto"/>
        </w:rPr>
      </w:pPr>
      <w:r>
        <w:rPr>
          <w:rFonts w:hint="eastAsia" w:ascii="仿宋" w:hAnsi="仿宋" w:eastAsia="仿宋" w:cs="仿宋"/>
          <w:i w:val="0"/>
          <w:iCs w:val="0"/>
          <w:caps w:val="0"/>
          <w:color w:val="444444"/>
          <w:spacing w:val="0"/>
          <w:sz w:val="30"/>
          <w:szCs w:val="30"/>
          <w:shd w:val="clear" w:color="auto" w:fill="auto"/>
        </w:rPr>
        <w:t>4、拟选派负责人：法定代表人或法人授权委托书。</w:t>
      </w:r>
    </w:p>
    <w:p w14:paraId="7C1D79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sz w:val="30"/>
          <w:szCs w:val="30"/>
          <w:shd w:val="clear" w:color="auto" w:fill="auto"/>
        </w:rPr>
      </w:pPr>
      <w:r>
        <w:rPr>
          <w:rFonts w:hint="eastAsia" w:ascii="仿宋" w:hAnsi="仿宋" w:eastAsia="仿宋" w:cs="仿宋"/>
          <w:i w:val="0"/>
          <w:iCs w:val="0"/>
          <w:caps w:val="0"/>
          <w:color w:val="444444"/>
          <w:spacing w:val="0"/>
          <w:sz w:val="30"/>
          <w:szCs w:val="30"/>
          <w:shd w:val="clear" w:color="auto" w:fill="auto"/>
        </w:rPr>
        <w:t>5、</w:t>
      </w:r>
      <w:r>
        <w:rPr>
          <w:rFonts w:hint="eastAsia" w:ascii="仿宋" w:hAnsi="仿宋" w:eastAsia="仿宋" w:cs="仿宋"/>
          <w:i w:val="0"/>
          <w:iCs w:val="0"/>
          <w:caps w:val="0"/>
          <w:color w:val="444444"/>
          <w:spacing w:val="0"/>
          <w:sz w:val="30"/>
          <w:szCs w:val="30"/>
          <w:shd w:val="clear" w:color="auto" w:fill="auto"/>
          <w:lang w:val="en-US" w:eastAsia="zh-CN"/>
        </w:rPr>
        <w:t>报价</w:t>
      </w:r>
      <w:r>
        <w:rPr>
          <w:rFonts w:hint="eastAsia" w:ascii="仿宋" w:hAnsi="仿宋" w:eastAsia="仿宋" w:cs="仿宋"/>
          <w:i w:val="0"/>
          <w:iCs w:val="0"/>
          <w:caps w:val="0"/>
          <w:color w:val="444444"/>
          <w:spacing w:val="0"/>
          <w:sz w:val="30"/>
          <w:szCs w:val="30"/>
          <w:shd w:val="clear" w:color="auto" w:fill="auto"/>
        </w:rPr>
        <w:t>文件递交截止日之前，投标人未在“信用中国”网站（http：//www.creditchina.gov.cn/）中被列入失信被执行人名单；投标文件递交截止日之前，投标人未在国家企业信用信息公示系统（http://www.gsxt.gov.cn/）中被列入严重违法失信企业名单。</w:t>
      </w:r>
    </w:p>
    <w:p w14:paraId="1760B4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sz w:val="30"/>
          <w:szCs w:val="30"/>
          <w:shd w:val="clear" w:color="auto" w:fill="auto"/>
        </w:rPr>
      </w:pPr>
      <w:r>
        <w:rPr>
          <w:rFonts w:hint="eastAsia" w:ascii="仿宋" w:hAnsi="仿宋" w:eastAsia="仿宋" w:cs="仿宋"/>
          <w:i w:val="0"/>
          <w:iCs w:val="0"/>
          <w:caps w:val="0"/>
          <w:color w:val="444444"/>
          <w:spacing w:val="0"/>
          <w:sz w:val="30"/>
          <w:szCs w:val="30"/>
          <w:shd w:val="clear" w:color="auto" w:fill="auto"/>
        </w:rPr>
        <w:t>五、联系方式</w:t>
      </w:r>
    </w:p>
    <w:p w14:paraId="535049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default" w:ascii="仿宋" w:hAnsi="仿宋" w:eastAsia="仿宋" w:cs="仿宋"/>
          <w:sz w:val="30"/>
          <w:szCs w:val="30"/>
          <w:shd w:val="clear" w:color="auto" w:fill="auto"/>
          <w:lang w:val="en-US" w:eastAsia="zh-CN"/>
        </w:rPr>
      </w:pPr>
      <w:r>
        <w:rPr>
          <w:rFonts w:hint="eastAsia" w:ascii="仿宋" w:hAnsi="仿宋" w:eastAsia="仿宋" w:cs="仿宋"/>
          <w:i w:val="0"/>
          <w:iCs w:val="0"/>
          <w:caps w:val="0"/>
          <w:color w:val="444444"/>
          <w:spacing w:val="0"/>
          <w:sz w:val="30"/>
          <w:szCs w:val="30"/>
          <w:shd w:val="clear" w:color="auto" w:fill="auto"/>
        </w:rPr>
        <w:t>联 系 人：</w:t>
      </w:r>
      <w:r>
        <w:rPr>
          <w:rFonts w:hint="eastAsia" w:ascii="仿宋" w:hAnsi="仿宋" w:eastAsia="仿宋" w:cs="仿宋"/>
          <w:i w:val="0"/>
          <w:iCs w:val="0"/>
          <w:caps w:val="0"/>
          <w:color w:val="444444"/>
          <w:spacing w:val="0"/>
          <w:sz w:val="30"/>
          <w:szCs w:val="30"/>
          <w:shd w:val="clear" w:color="auto" w:fill="auto"/>
          <w:lang w:val="en-US" w:eastAsia="zh-CN"/>
        </w:rPr>
        <w:t>马先生</w:t>
      </w:r>
    </w:p>
    <w:p w14:paraId="69936D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default" w:ascii="仿宋" w:hAnsi="仿宋" w:eastAsia="仿宋" w:cs="仿宋"/>
          <w:sz w:val="30"/>
          <w:szCs w:val="30"/>
          <w:shd w:val="clear" w:color="auto" w:fill="auto"/>
          <w:lang w:val="en-US" w:eastAsia="zh-CN"/>
        </w:rPr>
      </w:pPr>
      <w:r>
        <w:rPr>
          <w:rFonts w:hint="eastAsia" w:ascii="仿宋" w:hAnsi="仿宋" w:eastAsia="仿宋" w:cs="仿宋"/>
          <w:i w:val="0"/>
          <w:iCs w:val="0"/>
          <w:caps w:val="0"/>
          <w:color w:val="444444"/>
          <w:spacing w:val="0"/>
          <w:sz w:val="30"/>
          <w:szCs w:val="30"/>
          <w:shd w:val="clear" w:color="auto" w:fill="auto"/>
        </w:rPr>
        <w:t>电  话：</w:t>
      </w:r>
      <w:r>
        <w:rPr>
          <w:rFonts w:hint="eastAsia" w:ascii="仿宋" w:hAnsi="仿宋" w:eastAsia="仿宋" w:cs="仿宋"/>
          <w:i w:val="0"/>
          <w:iCs w:val="0"/>
          <w:caps w:val="0"/>
          <w:color w:val="444444"/>
          <w:spacing w:val="0"/>
          <w:sz w:val="30"/>
          <w:szCs w:val="30"/>
          <w:shd w:val="clear" w:color="auto" w:fill="auto"/>
          <w:lang w:val="en-US" w:eastAsia="zh-CN"/>
        </w:rPr>
        <w:t>13041940308</w:t>
      </w:r>
    </w:p>
    <w:p w14:paraId="47E83D3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default" w:ascii="仿宋" w:hAnsi="仿宋" w:eastAsia="仿宋" w:cs="仿宋"/>
          <w:sz w:val="30"/>
          <w:szCs w:val="30"/>
          <w:shd w:val="clear" w:color="auto" w:fill="auto"/>
          <w:lang w:val="en-US" w:eastAsia="zh-CN"/>
        </w:rPr>
      </w:pPr>
      <w:r>
        <w:rPr>
          <w:rFonts w:hint="eastAsia" w:ascii="仿宋" w:hAnsi="仿宋" w:eastAsia="仿宋" w:cs="仿宋"/>
          <w:i w:val="0"/>
          <w:iCs w:val="0"/>
          <w:caps w:val="0"/>
          <w:color w:val="444444"/>
          <w:spacing w:val="0"/>
          <w:sz w:val="30"/>
          <w:szCs w:val="30"/>
          <w:shd w:val="clear" w:color="auto" w:fill="auto"/>
        </w:rPr>
        <w:t>投标地址：江苏省邳州市金融中心5号楼</w:t>
      </w:r>
      <w:r>
        <w:rPr>
          <w:rFonts w:hint="eastAsia" w:ascii="仿宋" w:hAnsi="仿宋" w:eastAsia="仿宋" w:cs="仿宋"/>
          <w:i w:val="0"/>
          <w:iCs w:val="0"/>
          <w:caps w:val="0"/>
          <w:color w:val="444444"/>
          <w:spacing w:val="0"/>
          <w:sz w:val="30"/>
          <w:szCs w:val="30"/>
          <w:shd w:val="clear" w:color="auto" w:fill="auto"/>
          <w:lang w:val="en-US" w:eastAsia="zh-CN"/>
        </w:rPr>
        <w:t>北楼</w:t>
      </w:r>
      <w:r>
        <w:rPr>
          <w:rFonts w:hint="eastAsia" w:ascii="仿宋" w:hAnsi="仿宋" w:eastAsia="仿宋" w:cs="仿宋"/>
          <w:i w:val="0"/>
          <w:iCs w:val="0"/>
          <w:caps w:val="0"/>
          <w:color w:val="444444"/>
          <w:spacing w:val="0"/>
          <w:sz w:val="30"/>
          <w:szCs w:val="30"/>
          <w:shd w:val="clear" w:color="auto" w:fill="auto"/>
        </w:rPr>
        <w:t>三楼</w:t>
      </w:r>
      <w:r>
        <w:rPr>
          <w:rFonts w:hint="eastAsia" w:ascii="仿宋" w:hAnsi="仿宋" w:eastAsia="仿宋" w:cs="仿宋"/>
          <w:i w:val="0"/>
          <w:iCs w:val="0"/>
          <w:caps w:val="0"/>
          <w:color w:val="444444"/>
          <w:spacing w:val="0"/>
          <w:sz w:val="30"/>
          <w:szCs w:val="30"/>
          <w:shd w:val="clear" w:color="auto" w:fill="auto"/>
          <w:lang w:val="en-US" w:eastAsia="zh-CN"/>
        </w:rPr>
        <w:t>305</w:t>
      </w:r>
    </w:p>
    <w:p w14:paraId="6BFD5695"/>
    <w:p w14:paraId="09E555CF">
      <w:pPr>
        <w:widowControl/>
        <w:spacing w:line="300" w:lineRule="exact"/>
        <w:jc w:val="right"/>
        <w:rPr>
          <w:rFonts w:hint="eastAsia" w:ascii="仿宋" w:hAnsi="仿宋" w:eastAsia="仿宋" w:cs="宋体"/>
          <w:spacing w:val="-10"/>
          <w:kern w:val="0"/>
          <w:sz w:val="24"/>
          <w:highlight w:val="none"/>
        </w:rPr>
      </w:pPr>
      <w:r>
        <w:rPr>
          <w:rFonts w:hint="eastAsia" w:ascii="宋体" w:hAnsi="宋体" w:eastAsia="仿宋" w:cs="宋体"/>
          <w:spacing w:val="-10"/>
          <w:kern w:val="0"/>
          <w:sz w:val="24"/>
          <w:highlight w:val="none"/>
        </w:rPr>
        <w:t> </w:t>
      </w:r>
      <w:r>
        <w:rPr>
          <w:rFonts w:hint="eastAsia" w:ascii="仿宋" w:hAnsi="仿宋" w:eastAsia="仿宋" w:cs="宋体"/>
          <w:spacing w:val="-10"/>
          <w:kern w:val="0"/>
          <w:sz w:val="24"/>
          <w:highlight w:val="none"/>
        </w:rPr>
        <w:t xml:space="preserve">                                                     </w:t>
      </w:r>
    </w:p>
    <w:p w14:paraId="7547FC37">
      <w:pPr>
        <w:rPr>
          <w:highlight w:val="none"/>
        </w:rPr>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2ODIyMWE2ZDZiODcyYzIyNDE0ZTlkZmVjN2ZlYzQifQ=="/>
  </w:docVars>
  <w:rsids>
    <w:rsidRoot w:val="7287510A"/>
    <w:rsid w:val="000C1FF9"/>
    <w:rsid w:val="00E964DB"/>
    <w:rsid w:val="034E2E45"/>
    <w:rsid w:val="048B3E34"/>
    <w:rsid w:val="04C3537C"/>
    <w:rsid w:val="0AF02C43"/>
    <w:rsid w:val="0B026093"/>
    <w:rsid w:val="0C2A30A7"/>
    <w:rsid w:val="0EF3685E"/>
    <w:rsid w:val="12D35682"/>
    <w:rsid w:val="14E53B8B"/>
    <w:rsid w:val="15983778"/>
    <w:rsid w:val="1934019F"/>
    <w:rsid w:val="19D454DE"/>
    <w:rsid w:val="1A3A6D0C"/>
    <w:rsid w:val="1AAA2E40"/>
    <w:rsid w:val="1AB8095B"/>
    <w:rsid w:val="1B3A15B3"/>
    <w:rsid w:val="1F90538E"/>
    <w:rsid w:val="213A656E"/>
    <w:rsid w:val="220B3A67"/>
    <w:rsid w:val="230A5186"/>
    <w:rsid w:val="23B343B6"/>
    <w:rsid w:val="24AA214F"/>
    <w:rsid w:val="26461511"/>
    <w:rsid w:val="26D61BFC"/>
    <w:rsid w:val="295D54F0"/>
    <w:rsid w:val="299B5845"/>
    <w:rsid w:val="2A44220C"/>
    <w:rsid w:val="2ABF1892"/>
    <w:rsid w:val="2ADA0E92"/>
    <w:rsid w:val="2B912975"/>
    <w:rsid w:val="2EF835C5"/>
    <w:rsid w:val="32D54349"/>
    <w:rsid w:val="331802CF"/>
    <w:rsid w:val="331F3816"/>
    <w:rsid w:val="358B0CEF"/>
    <w:rsid w:val="35A63D7A"/>
    <w:rsid w:val="388518A8"/>
    <w:rsid w:val="38BC0E4D"/>
    <w:rsid w:val="390842F2"/>
    <w:rsid w:val="3A2A3FAB"/>
    <w:rsid w:val="3AF8447D"/>
    <w:rsid w:val="3CE55188"/>
    <w:rsid w:val="3D6E5886"/>
    <w:rsid w:val="3DFB09DB"/>
    <w:rsid w:val="3E24736B"/>
    <w:rsid w:val="3E2478FB"/>
    <w:rsid w:val="3E7C2225"/>
    <w:rsid w:val="411A060E"/>
    <w:rsid w:val="44A52018"/>
    <w:rsid w:val="45D71D2E"/>
    <w:rsid w:val="46E479B9"/>
    <w:rsid w:val="47C66525"/>
    <w:rsid w:val="47FF4910"/>
    <w:rsid w:val="48645AFB"/>
    <w:rsid w:val="48A64365"/>
    <w:rsid w:val="48C04CFB"/>
    <w:rsid w:val="49E532FE"/>
    <w:rsid w:val="4B090BDC"/>
    <w:rsid w:val="4B1D01E3"/>
    <w:rsid w:val="4CB860BB"/>
    <w:rsid w:val="4D202486"/>
    <w:rsid w:val="4EBD7536"/>
    <w:rsid w:val="50015117"/>
    <w:rsid w:val="50BE5FC4"/>
    <w:rsid w:val="525A7159"/>
    <w:rsid w:val="54EA2D70"/>
    <w:rsid w:val="56505911"/>
    <w:rsid w:val="56AE2637"/>
    <w:rsid w:val="56ED315F"/>
    <w:rsid w:val="579B76B9"/>
    <w:rsid w:val="57A35F14"/>
    <w:rsid w:val="57D04F5B"/>
    <w:rsid w:val="58226E39"/>
    <w:rsid w:val="599551D9"/>
    <w:rsid w:val="59A75706"/>
    <w:rsid w:val="5CBD21B3"/>
    <w:rsid w:val="5CCC4C0E"/>
    <w:rsid w:val="5D6D0B56"/>
    <w:rsid w:val="5E6301AB"/>
    <w:rsid w:val="5E8E6FD6"/>
    <w:rsid w:val="60326E5F"/>
    <w:rsid w:val="619344C9"/>
    <w:rsid w:val="622B0FE0"/>
    <w:rsid w:val="64E43602"/>
    <w:rsid w:val="678F2824"/>
    <w:rsid w:val="6C4A0513"/>
    <w:rsid w:val="6CDB5804"/>
    <w:rsid w:val="6E68124A"/>
    <w:rsid w:val="719B1CDE"/>
    <w:rsid w:val="72514A93"/>
    <w:rsid w:val="7287510A"/>
    <w:rsid w:val="73644352"/>
    <w:rsid w:val="7592220F"/>
    <w:rsid w:val="75E41435"/>
    <w:rsid w:val="764B35A7"/>
    <w:rsid w:val="76740D50"/>
    <w:rsid w:val="7680477F"/>
    <w:rsid w:val="7A2574CD"/>
    <w:rsid w:val="7A99501E"/>
    <w:rsid w:val="7B1F68AD"/>
    <w:rsid w:val="7C8A6FC5"/>
    <w:rsid w:val="7E8A5493"/>
    <w:rsid w:val="7F3F0B52"/>
    <w:rsid w:val="7F805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bCs/>
    </w:rPr>
  </w:style>
  <w:style w:type="paragraph" w:customStyle="1" w:styleId="7">
    <w:name w:val="首行缩进"/>
    <w:basedOn w:val="1"/>
    <w:qFormat/>
    <w:uiPriority w:val="0"/>
    <w:pPr>
      <w:spacing w:line="360" w:lineRule="auto"/>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609</Words>
  <Characters>697</Characters>
  <Lines>0</Lines>
  <Paragraphs>0</Paragraphs>
  <TotalTime>1</TotalTime>
  <ScaleCrop>false</ScaleCrop>
  <LinksUpToDate>false</LinksUpToDate>
  <CharactersWithSpaces>755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2023-06-29T08:21:00Z</dcterms:created>
  <dc:creator>WPS_1602426616</dc:creator>
  <cp:lastModifiedBy>张婷婷</cp:lastModifiedBy>
  <cp:lastPrinted>2024-10-25T02:39:00Z</cp:lastPrinted>
  <dcterms:modified xsi:type="dcterms:W3CDTF">2025-02-25T01:00:32Z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111BA2B6DAA647188FC7E433E835E3BB_13</vt:lpwstr>
  </property>
  <property fmtid="{D5CDD505-2E9C-101B-9397-08002B2CF9AE}" pid="4" name="KSOTemplateDocerSaveRecord">
    <vt:lpwstr>eyJoZGlkIjoiZWIwM2M3MTRmNjdlYWFlMWQ5NGJlOWZlMmUxMjljMDYiLCJ1c2VySWQiOiIyNDYzNDk4NDEifQ==</vt:lpwstr>
  </property>
</Properties>
</file>